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jc w:val="center"/>
        <w:rPr>
          <w:rFonts w:hint="eastAsia" w:ascii="华文楷体" w:hAnsi="华文楷体" w:eastAsia="华文楷体"/>
          <w:b/>
          <w:bCs/>
          <w:sz w:val="52"/>
          <w:szCs w:val="52"/>
          <w:lang w:val="en-US" w:eastAsia="zh-CN"/>
        </w:rPr>
      </w:pPr>
    </w:p>
    <w:p>
      <w:pPr>
        <w:pStyle w:val="18"/>
        <w:jc w:val="center"/>
        <w:rPr>
          <w:rFonts w:hint="eastAsia" w:ascii="华文楷体" w:hAnsi="华文楷体" w:eastAsia="华文楷体"/>
          <w:b/>
          <w:bCs/>
          <w:sz w:val="52"/>
          <w:szCs w:val="52"/>
          <w:lang w:val="en-US" w:eastAsia="zh-CN"/>
        </w:rPr>
      </w:pPr>
    </w:p>
    <w:p>
      <w:pPr>
        <w:pStyle w:val="18"/>
        <w:jc w:val="center"/>
        <w:rPr>
          <w:rFonts w:hint="eastAsia" w:ascii="华文楷体" w:hAnsi="华文楷体" w:eastAsia="华文楷体"/>
          <w:b/>
          <w:bCs/>
          <w:sz w:val="52"/>
          <w:szCs w:val="52"/>
          <w:lang w:val="en-US" w:eastAsia="zh-CN"/>
        </w:rPr>
      </w:pPr>
      <w:r>
        <w:rPr>
          <w:rFonts w:hint="eastAsia" w:ascii="华文楷体" w:hAnsi="华文楷体" w:eastAsia="华文楷体"/>
          <w:b/>
          <w:bCs/>
          <w:sz w:val="52"/>
          <w:szCs w:val="52"/>
          <w:lang w:val="en-US" w:eastAsia="zh-CN"/>
        </w:rPr>
        <w:t>天兆猪业股份有限公司峨边项目</w:t>
      </w:r>
    </w:p>
    <w:p>
      <w:pPr>
        <w:pStyle w:val="18"/>
        <w:jc w:val="center"/>
        <w:rPr>
          <w:rFonts w:hint="eastAsia" w:ascii="华文楷体" w:hAnsi="华文楷体" w:eastAsia="华文楷体"/>
          <w:b/>
          <w:bCs/>
          <w:sz w:val="52"/>
          <w:szCs w:val="52"/>
        </w:rPr>
      </w:pPr>
    </w:p>
    <w:p>
      <w:pPr>
        <w:pStyle w:val="18"/>
        <w:jc w:val="center"/>
        <w:rPr>
          <w:rFonts w:ascii="华文楷体" w:hAnsi="华文楷体" w:eastAsia="华文楷体"/>
          <w:b/>
          <w:bCs/>
          <w:sz w:val="52"/>
          <w:szCs w:val="52"/>
        </w:rPr>
      </w:pPr>
      <w:bookmarkStart w:id="15" w:name="_GoBack"/>
      <w:bookmarkEnd w:id="15"/>
      <w:r>
        <w:rPr>
          <w:rFonts w:hint="eastAsia" w:ascii="华文楷体" w:hAnsi="华文楷体" w:eastAsia="华文楷体"/>
          <w:b/>
          <w:bCs/>
          <w:sz w:val="52"/>
          <w:szCs w:val="52"/>
        </w:rPr>
        <w:t>养猪污水处理设备</w:t>
      </w:r>
    </w:p>
    <w:p>
      <w:pPr>
        <w:pStyle w:val="18"/>
        <w:jc w:val="center"/>
        <w:rPr>
          <w:rFonts w:ascii="华文楷体" w:hAnsi="华文楷体" w:eastAsia="华文楷体"/>
          <w:b/>
          <w:bCs/>
          <w:sz w:val="52"/>
          <w:szCs w:val="52"/>
        </w:rPr>
      </w:pPr>
    </w:p>
    <w:p>
      <w:pPr>
        <w:pStyle w:val="18"/>
        <w:jc w:val="center"/>
        <w:rPr>
          <w:rFonts w:ascii="华文楷体" w:hAnsi="华文楷体" w:eastAsia="华文楷体"/>
          <w:b/>
          <w:bCs/>
          <w:sz w:val="52"/>
          <w:szCs w:val="52"/>
        </w:rPr>
      </w:pPr>
      <w:r>
        <w:rPr>
          <w:rFonts w:ascii="华文楷体" w:hAnsi="华文楷体" w:eastAsia="华文楷体"/>
          <w:b/>
          <w:bCs/>
          <w:sz w:val="52"/>
          <w:szCs w:val="52"/>
        </w:rPr>
        <w:t>200</w:t>
      </w:r>
      <w:r>
        <w:rPr>
          <w:rFonts w:hint="eastAsia" w:ascii="华文楷体" w:hAnsi="华文楷体" w:eastAsia="华文楷体"/>
          <w:b/>
          <w:bCs/>
          <w:sz w:val="52"/>
          <w:szCs w:val="52"/>
        </w:rPr>
        <w:t>m³/天技术协议</w:t>
      </w:r>
    </w:p>
    <w:p>
      <w:pPr>
        <w:pStyle w:val="18"/>
        <w:jc w:val="left"/>
        <w:rPr>
          <w:rFonts w:ascii="华文楷体" w:hAnsi="华文楷体" w:eastAsia="华文楷体"/>
          <w:b/>
          <w:bCs/>
          <w:color w:val="FF0000"/>
          <w:sz w:val="52"/>
          <w:szCs w:val="52"/>
        </w:rPr>
      </w:pPr>
    </w:p>
    <w:p>
      <w:pPr>
        <w:pStyle w:val="18"/>
        <w:jc w:val="left"/>
        <w:rPr>
          <w:rFonts w:ascii="华文楷体" w:hAnsi="华文楷体" w:eastAsia="华文楷体"/>
          <w:b/>
          <w:bCs/>
          <w:color w:val="FF0000"/>
          <w:sz w:val="52"/>
          <w:szCs w:val="52"/>
        </w:rPr>
      </w:pPr>
    </w:p>
    <w:p>
      <w:pPr>
        <w:pStyle w:val="18"/>
        <w:rPr>
          <w:rFonts w:asciiTheme="majorEastAsia" w:hAnsiTheme="majorEastAsia" w:eastAsiaTheme="majorEastAsia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pStyle w:val="18"/>
        <w:rPr>
          <w:rFonts w:asciiTheme="majorEastAsia" w:hAnsiTheme="majorEastAsia" w:eastAsiaTheme="majorEastAsia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cs="宋体"/>
        </w:rPr>
      </w:pPr>
      <w:bookmarkStart w:id="0" w:name="_Toc184547242"/>
      <w:bookmarkStart w:id="1" w:name="_Toc12228"/>
      <w:r>
        <w:rPr>
          <w:rFonts w:hint="eastAsia" w:cs="宋体"/>
        </w:rPr>
        <w:br w:type="page"/>
      </w:r>
    </w:p>
    <w:p>
      <w:pPr>
        <w:pStyle w:val="2"/>
        <w:widowControl/>
        <w:numPr>
          <w:ilvl w:val="0"/>
          <w:numId w:val="0"/>
        </w:numPr>
        <w:tabs>
          <w:tab w:val="left" w:pos="420"/>
          <w:tab w:val="clear" w:pos="720"/>
        </w:tabs>
        <w:ind w:firstLine="2530" w:firstLineChars="700"/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cs="宋体"/>
        </w:rPr>
        <w:t>第一章、处理工艺</w:t>
      </w:r>
      <w:bookmarkEnd w:id="0"/>
      <w:bookmarkEnd w:id="1"/>
      <w:bookmarkStart w:id="2" w:name="_Toc184547243"/>
      <w:bookmarkStart w:id="3" w:name="_Toc30002"/>
    </w:p>
    <w:p>
      <w:pPr>
        <w:pStyle w:val="2"/>
        <w:widowControl/>
        <w:numPr>
          <w:ilvl w:val="0"/>
          <w:numId w:val="0"/>
        </w:numPr>
        <w:tabs>
          <w:tab w:val="left" w:pos="420"/>
          <w:tab w:val="clear" w:pos="720"/>
        </w:tabs>
        <w:rPr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>1.1 处理设计水量</w:t>
      </w:r>
      <w:bookmarkEnd w:id="2"/>
      <w:bookmarkEnd w:id="3"/>
    </w:p>
    <w:p>
      <w:pPr>
        <w:spacing w:line="360" w:lineRule="auto"/>
        <w:ind w:firstLine="560" w:firstLineChars="200"/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>根据客户资料数据，养猪场每天最大产水量为</w:t>
      </w:r>
      <w:r>
        <w:rPr>
          <w:rFonts w:ascii="新宋体" w:hAnsi="新宋体" w:eastAsia="新宋体" w:cs="新宋体"/>
          <w:sz w:val="28"/>
          <w:szCs w:val="28"/>
        </w:rPr>
        <w:t>20</w:t>
      </w:r>
      <w:r>
        <w:rPr>
          <w:rFonts w:hint="eastAsia" w:ascii="新宋体" w:hAnsi="新宋体" w:eastAsia="新宋体" w:cs="新宋体"/>
          <w:sz w:val="28"/>
          <w:szCs w:val="28"/>
        </w:rPr>
        <w:t>0t/d，每天处理2</w:t>
      </w:r>
      <w:r>
        <w:rPr>
          <w:rFonts w:ascii="新宋体" w:hAnsi="新宋体" w:eastAsia="新宋体" w:cs="新宋体"/>
          <w:sz w:val="28"/>
          <w:szCs w:val="28"/>
        </w:rPr>
        <w:t>0</w:t>
      </w:r>
      <w:r>
        <w:rPr>
          <w:rFonts w:hint="eastAsia" w:ascii="新宋体" w:hAnsi="新宋体" w:eastAsia="新宋体" w:cs="新宋体"/>
          <w:sz w:val="28"/>
          <w:szCs w:val="28"/>
        </w:rPr>
        <w:t>小时每小时大约</w:t>
      </w:r>
      <w:r>
        <w:rPr>
          <w:rFonts w:ascii="新宋体" w:hAnsi="新宋体" w:eastAsia="新宋体" w:cs="新宋体"/>
          <w:sz w:val="28"/>
          <w:szCs w:val="28"/>
        </w:rPr>
        <w:t>10</w:t>
      </w:r>
      <w:r>
        <w:rPr>
          <w:rFonts w:hint="eastAsia" w:ascii="新宋体" w:hAnsi="新宋体" w:eastAsia="新宋体" w:cs="新宋体"/>
          <w:sz w:val="28"/>
          <w:szCs w:val="28"/>
        </w:rPr>
        <w:t>m³，本方案按</w:t>
      </w:r>
      <w:r>
        <w:rPr>
          <w:rFonts w:ascii="新宋体" w:hAnsi="新宋体" w:eastAsia="新宋体" w:cs="新宋体"/>
          <w:sz w:val="28"/>
          <w:szCs w:val="28"/>
        </w:rPr>
        <w:t>10</w:t>
      </w:r>
      <w:r>
        <w:rPr>
          <w:rFonts w:hint="eastAsia" w:ascii="新宋体" w:hAnsi="新宋体" w:eastAsia="新宋体" w:cs="新宋体"/>
          <w:sz w:val="28"/>
          <w:szCs w:val="28"/>
        </w:rPr>
        <w:t>m³h设计。</w:t>
      </w:r>
    </w:p>
    <w:p>
      <w:pPr>
        <w:pStyle w:val="2"/>
        <w:widowControl/>
        <w:numPr>
          <w:ilvl w:val="0"/>
          <w:numId w:val="0"/>
        </w:numPr>
        <w:tabs>
          <w:tab w:val="left" w:pos="420"/>
          <w:tab w:val="clear" w:pos="720"/>
        </w:tabs>
        <w:rPr>
          <w:rFonts w:ascii="新宋体" w:hAnsi="新宋体" w:eastAsia="新宋体" w:cs="新宋体"/>
          <w:sz w:val="28"/>
          <w:szCs w:val="28"/>
        </w:rPr>
      </w:pPr>
      <w:bookmarkStart w:id="4" w:name="_Toc7317"/>
      <w:bookmarkStart w:id="5" w:name="_Toc184547244"/>
      <w:r>
        <w:rPr>
          <w:rFonts w:ascii="新宋体" w:hAnsi="新宋体" w:eastAsia="新宋体" w:cs="新宋体"/>
          <w:sz w:val="28"/>
          <w:szCs w:val="28"/>
        </w:rPr>
        <w:t>1</w:t>
      </w:r>
      <w:r>
        <w:rPr>
          <w:rFonts w:hint="eastAsia" w:ascii="新宋体" w:hAnsi="新宋体" w:eastAsia="新宋体" w:cs="新宋体"/>
          <w:sz w:val="28"/>
          <w:szCs w:val="28"/>
        </w:rPr>
        <w:t>.2</w:t>
      </w:r>
      <w:bookmarkEnd w:id="4"/>
      <w:bookmarkEnd w:id="5"/>
      <w:r>
        <w:rPr>
          <w:rFonts w:hint="eastAsia" w:ascii="新宋体" w:hAnsi="新宋体" w:eastAsia="新宋体" w:cs="新宋体"/>
          <w:sz w:val="28"/>
          <w:szCs w:val="28"/>
        </w:rPr>
        <w:t>出水水质（单位：mg/L）</w:t>
      </w:r>
    </w:p>
    <w:p>
      <w:pPr>
        <w:spacing w:line="360" w:lineRule="auto"/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>执行《农田灌溉水质标准》GB5084-20</w:t>
      </w:r>
      <w:r>
        <w:rPr>
          <w:rFonts w:ascii="新宋体" w:hAnsi="新宋体" w:eastAsia="新宋体" w:cs="新宋体"/>
          <w:sz w:val="28"/>
          <w:szCs w:val="28"/>
        </w:rPr>
        <w:t>21</w:t>
      </w:r>
      <w:r>
        <w:rPr>
          <w:rFonts w:hint="eastAsia" w:ascii="新宋体" w:hAnsi="新宋体" w:eastAsia="新宋体" w:cs="新宋体"/>
          <w:sz w:val="28"/>
          <w:szCs w:val="28"/>
        </w:rPr>
        <w:t>旱作排放标准</w:t>
      </w:r>
    </w:p>
    <w:p>
      <w:r>
        <w:drawing>
          <wp:inline distT="0" distB="0" distL="0" distR="0">
            <wp:extent cx="5029200" cy="451675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39809" cy="4526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6" w:name="_Toc32536"/>
      <w:bookmarkStart w:id="7" w:name="_Toc184547245"/>
      <w:r>
        <w:rPr>
          <w:rFonts w:ascii="新宋体" w:hAnsi="新宋体" w:eastAsia="新宋体" w:cs="新宋体"/>
          <w:b/>
          <w:kern w:val="44"/>
          <w:sz w:val="28"/>
          <w:szCs w:val="28"/>
        </w:rPr>
        <w:t>1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>.3 设计废水处理工艺流程</w:t>
      </w:r>
      <w:bookmarkEnd w:id="6"/>
      <w:bookmarkEnd w:id="7"/>
    </w:p>
    <w:p>
      <w:pPr>
        <w:rPr>
          <w:rFonts w:ascii="宋体" w:hAnsi="宋体"/>
          <w:b/>
          <w:bCs/>
          <w:color w:val="FF0000"/>
          <w:sz w:val="30"/>
          <w:szCs w:val="30"/>
        </w:rPr>
      </w:pPr>
      <w:bookmarkStart w:id="8" w:name="_Toc20093"/>
      <w:bookmarkStart w:id="9" w:name="_Toc184547247"/>
      <w:r>
        <w:rPr>
          <w:rFonts w:ascii="宋体" w:hAnsi="宋体"/>
          <w:b/>
          <w:bCs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2037715</wp:posOffset>
                </wp:positionH>
                <wp:positionV relativeFrom="paragraph">
                  <wp:posOffset>84455</wp:posOffset>
                </wp:positionV>
                <wp:extent cx="1092200" cy="389890"/>
                <wp:effectExtent l="18415" t="13970" r="13335" b="15240"/>
                <wp:wrapNone/>
                <wp:docPr id="45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2200" cy="3898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>
                          <a:solidFill>
                            <a:srgbClr val="243F6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猪舍污水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160.45pt;margin-top:6.65pt;height:30.7pt;width:86pt;z-index:251677696;v-text-anchor:middle;mso-width-relative:page;mso-height-relative:page;" fillcolor="#F79646" filled="t" stroked="t" coordsize="21600,21600" o:gfxdata="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aYuRrtgAAAAJAQAADwAAAAAAAAABACAAAAAiAAAAZHJzL2Rvd25yZXYueG1sUEsBAhQAFAAAAAgA&#10;h07iQPwbe30lAgAAMAQAAA4AAAAAAAAAAQAgAAAAJwEAAGRycy9lMm9Eb2MueG1sUEsFBgAAAAAG&#10;AAYAWQEAAL4FAAAAAA==&#10;">
                <v:fill on="t" focussize="0,0"/>
                <v:stroke weight="2pt" color="#243F6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猪舍污水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3665" distR="113665" simplePos="0" relativeHeight="251640832" behindDoc="0" locked="0" layoutInCell="1" allowOverlap="1">
                <wp:simplePos x="0" y="0"/>
                <wp:positionH relativeFrom="column">
                  <wp:posOffset>2561590</wp:posOffset>
                </wp:positionH>
                <wp:positionV relativeFrom="paragraph">
                  <wp:posOffset>120015</wp:posOffset>
                </wp:positionV>
                <wp:extent cx="0" cy="290195"/>
                <wp:effectExtent l="57150" t="0" r="38100" b="33655"/>
                <wp:wrapNone/>
                <wp:docPr id="44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19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6" o:spid="_x0000_s1026" o:spt="32" type="#_x0000_t32" style="position:absolute;left:0pt;margin-left:201.7pt;margin-top:9.45pt;height:22.85pt;width:0pt;z-index:251640832;mso-width-relative:page;mso-height-relative:page;" filled="f" stroked="t" coordsize="21600,21600" o:gfxdata="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Deu6J1gAAAAkBAAAP&#10;AAAAAAAAAAEAIAAAACIAAABkcnMvZG93bnJldi54bWxQSwECFAAUAAAACACHTuJAmIRPcOEBAAB9&#10;AwAADgAAAAAAAAABACAAAAAlAQAAZHJzL2Uyb0RvYy54bWxQSwUGAAAAAAYABgBZAQAAeAUAAAAA&#10;">
                <v:fill on="f" focussize="0,0"/>
                <v:stroke weight="2.25pt" color="#FF0000 [3204]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2037715</wp:posOffset>
                </wp:positionH>
                <wp:positionV relativeFrom="paragraph">
                  <wp:posOffset>13970</wp:posOffset>
                </wp:positionV>
                <wp:extent cx="1092200" cy="498475"/>
                <wp:effectExtent l="0" t="0" r="0" b="0"/>
                <wp:wrapNone/>
                <wp:docPr id="43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498475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固液分离机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原有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160.45pt;margin-top:1.1pt;height:39.25pt;width:86pt;z-index:251641856;v-text-anchor:middle;mso-width-relative:page;mso-height-relative:page;" fillcolor="#70AD47" filled="t" stroked="t" coordsize="21600,21600" o:gfxdata="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f86PZ2AAAAAgBAAAPAAAAAAAAAAEAIAAAACIAAABkcnMv&#10;ZG93bnJldi54bWxQSwECFAAUAAAACACHTuJAfFbYlXUCAADhBAAADgAAAAAAAAABACAAAAAnAQAA&#10;ZHJzL2Uyb0RvYy54bWxQSwUGAAAAAAYABgBZAQAADgYAAAAA&#10;">
                <v:fill on="t" focussize="0,0"/>
                <v:stroke weight="1pt" color="#2F528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固液分离机</w:t>
                      </w:r>
                    </w:p>
                    <w:p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原有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3665" distR="113665" simplePos="0" relativeHeight="251642880" behindDoc="0" locked="0" layoutInCell="1" allowOverlap="1">
                <wp:simplePos x="0" y="0"/>
                <wp:positionH relativeFrom="column">
                  <wp:posOffset>2579370</wp:posOffset>
                </wp:positionH>
                <wp:positionV relativeFrom="paragraph">
                  <wp:posOffset>142875</wp:posOffset>
                </wp:positionV>
                <wp:extent cx="0" cy="290195"/>
                <wp:effectExtent l="57150" t="0" r="38100" b="33655"/>
                <wp:wrapNone/>
                <wp:docPr id="42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19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8" o:spid="_x0000_s1026" o:spt="32" type="#_x0000_t32" style="position:absolute;left:0pt;margin-left:203.1pt;margin-top:11.25pt;height:22.85pt;width:0pt;z-index:251642880;mso-width-relative:page;mso-height-relative:page;" filled="f" stroked="t" coordsize="21600,21600" o:gfxdata="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8wTAHdcAAAAJAQAADwAAAAAAAAABACAAAAAiAAAAZHJzL2Rvd25yZXYueG1sUEsBAhQAFAAA&#10;AAgAh07iQAxyDwnwAQAAogMAAA4AAAAAAAAAAQAgAAAAJgEAAGRycy9lMm9Eb2MueG1sUEsFBgAA&#10;AAAGAAYAWQEAAIgFAAAAAA==&#10;">
                <v:fill on="f" focussize="0,0"/>
                <v:stroke weight="2.25pt" color="#FF0000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62230</wp:posOffset>
                </wp:positionV>
                <wp:extent cx="1092200" cy="488950"/>
                <wp:effectExtent l="0" t="0" r="0" b="6350"/>
                <wp:wrapNone/>
                <wp:docPr id="41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488950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22" w:firstLineChars="20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CSTR</w:t>
                            </w:r>
                          </w:p>
                          <w:p>
                            <w:pPr>
                              <w:ind w:firstLine="422" w:firstLineChars="200"/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原有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2.1pt;margin-top:4.9pt;height:38.5pt;width:86pt;z-index:251643904;v-text-anchor:middle;mso-width-relative:page;mso-height-relative:page;" fillcolor="#70AD47" filled="t" stroked="t" coordsize="21600,21600" o:gfxdata="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8PLFa2AAAAAgBAAAPAAAAAAAAAAEAIAAAACIAAABkcnMv&#10;ZG93bnJldi54bWxQSwECFAAUAAAACACHTuJAzdGf+XUCAADhBAAADgAAAAAAAAABACAAAAAnAQAA&#10;ZHJzL2Uyb0RvYy54bWxQSwUGAAAAAAYABgBZAQAADgYAAAAA&#10;">
                <v:fill on="t" focussize="0,0"/>
                <v:stroke weight="1pt" color="#2F528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2" w:firstLineChars="20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CSTR</w:t>
                      </w:r>
                    </w:p>
                    <w:p>
                      <w:pPr>
                        <w:ind w:firstLine="422" w:firstLineChars="200"/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原有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3665" distR="113665" simplePos="0" relativeHeight="251683840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163830</wp:posOffset>
                </wp:positionV>
                <wp:extent cx="0" cy="290195"/>
                <wp:effectExtent l="57150" t="0" r="38100" b="33655"/>
                <wp:wrapNone/>
                <wp:docPr id="36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19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0" o:spid="_x0000_s1026" o:spt="32" type="#_x0000_t32" style="position:absolute;left:0pt;margin-left:202.2pt;margin-top:12.9pt;height:22.85pt;width:0pt;z-index:251683840;mso-width-relative:page;mso-height-relative:page;" filled="f" stroked="t" coordsize="21600,21600" o:gfxdata="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SdW1BtcAAAAJAQAADwAAAAAAAAABACAAAAAiAAAAZHJzL2Rvd25yZXYueG1sUEsBAhQAFAAA&#10;AAgAh07iQBX4zw7wAQAAowMAAA4AAAAAAAAAAQAgAAAAJgEAAGRycy9lMm9Eb2MueG1sUEsFBgAA&#10;AAAGAAYAWQEAAIgFAAAAAA==&#10;">
                <v:fill on="f" focussize="0,0"/>
                <v:stroke weight="2.25pt" color="#FF0000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4329430</wp:posOffset>
                </wp:positionH>
                <wp:positionV relativeFrom="paragraph">
                  <wp:posOffset>353695</wp:posOffset>
                </wp:positionV>
                <wp:extent cx="12065" cy="1671320"/>
                <wp:effectExtent l="14605" t="14605" r="20955" b="19050"/>
                <wp:wrapNone/>
                <wp:docPr id="35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065" cy="16713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7" o:spid="_x0000_s1026" o:spt="20" style="position:absolute;left:0pt;flip:x y;margin-left:340.9pt;margin-top:27.85pt;height:131.6pt;width:0.95pt;z-index:251655168;mso-width-relative:page;mso-height-relative:page;" filled="f" stroked="t" coordsize="21600,21600" o:gfxdata="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Al4Ma/YAAAACgEAAA8A&#10;AAAAAAAAAQAgAAAAIgAAAGRycy9kb3ducmV2LnhtbFBLAQIUABQAAAAIAIdO4kBrMUwN3gEAAHcD&#10;AAAOAAAAAAAAAAEAIAAAACcBAABkcnMvZTJvRG9jLnhtbFBLBQYAAAAABgAGAFkBAAB3BQAAAAA=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348615</wp:posOffset>
                </wp:positionV>
                <wp:extent cx="1144905" cy="5080"/>
                <wp:effectExtent l="30480" t="66675" r="15240" b="71120"/>
                <wp:wrapNone/>
                <wp:docPr id="33" name="AutoShape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4905" cy="50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38" o:spid="_x0000_s1026" o:spt="32" type="#_x0000_t32" style="position:absolute;left:0pt;flip:x;margin-left:249.9pt;margin-top:27.45pt;height:0.4pt;width:90.15pt;z-index:251663360;mso-width-relative:page;mso-height-relative:page;" filled="f" stroked="t" coordsize="21600,21600" o:gfxdata="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4BhDva&#10;AAAACQEAAA8AAAAAAAAAAQAgAAAAIgAAAGRycy9kb3ducmV2LnhtbFBLAQIUABQAAAAIAIdO4kAA&#10;824J5QEAAKMDAAAOAAAAAAAAAAEAIAAAACkBAABkcnMvZTJvRG9jLnhtbFBLBQYAAAAABgAGAFkB&#10;AACABQAAAAA=&#10;">
                <v:fill on="f" focussize="0,0"/>
                <v:stroke weight="2.25pt" color="#FF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66675</wp:posOffset>
                </wp:positionV>
                <wp:extent cx="1092200" cy="570865"/>
                <wp:effectExtent l="0" t="0" r="0" b="635"/>
                <wp:wrapNone/>
                <wp:docPr id="3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570865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22" w:firstLineChars="20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叠螺机</w:t>
                            </w:r>
                          </w:p>
                          <w:p>
                            <w:pPr>
                              <w:ind w:firstLine="422" w:firstLineChars="20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DL-402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2" o:spid="_x0000_s1026" o:spt="1" style="position:absolute;left:0pt;margin-left:161.8pt;margin-top:5.25pt;height:44.95pt;width:86pt;z-index:251673600;v-text-anchor:middle;mso-width-relative:page;mso-height-relative:page;" fillcolor="#70AD47" filled="t" stroked="t" coordsize="21600,21600" o:gfxdata="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FstfBXZAAAACgEAAA8AAAAAAAAAAQAgAAAAIgAAAGRy&#10;cy9kb3ducmV2LnhtbFBLAQIUABQAAAAIAIdO4kCLZQx5dgIAAOIEAAAOAAAAAAAAAAEAIAAAACgB&#10;AABkcnMvZTJvRG9jLnhtbFBLBQYAAAAABgAGAFkBAAAQBgAAAAA=&#10;">
                <v:fill on="t" focussize="0,0"/>
                <v:stroke weight="1pt" color="#2F528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2" w:firstLineChars="20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叠螺机</w:t>
                      </w:r>
                    </w:p>
                    <w:p>
                      <w:pPr>
                        <w:ind w:firstLine="422" w:firstLineChars="20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</w:t>
                      </w:r>
                      <w: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DL-402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mc:AlternateContent>
          <mc:Choice Requires="wps">
            <w:drawing>
              <wp:anchor distT="0" distB="0" distL="113665" distR="113665" simplePos="0" relativeHeight="251684864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264795</wp:posOffset>
                </wp:positionV>
                <wp:extent cx="0" cy="290195"/>
                <wp:effectExtent l="57150" t="0" r="38100" b="33655"/>
                <wp:wrapNone/>
                <wp:docPr id="31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19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2" o:spid="_x0000_s1026" o:spt="32" type="#_x0000_t32" style="position:absolute;left:0pt;margin-left:202.2pt;margin-top:20.85pt;height:22.85pt;width:0pt;z-index:251684864;mso-width-relative:page;mso-height-relative:page;" filled="f" stroked="t" coordsize="21600,21600" o:gfxdata="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NyD8sDXAAAACQEAAA8AAAAAAAAAAQAgAAAAIgAAAGRycy9kb3ducmV2LnhtbFBLAQIUABQA&#10;AAAIAIdO4kApw1ON8QEAAKMDAAAOAAAAAAAAAAEAIAAAACYBAABkcnMvZTJvRG9jLnhtbFBLBQYA&#10;AAAABgAGAFkBAACJBQAAAAA=&#10;">
                <v:fill on="f" focussize="0,0"/>
                <v:stroke weight="2.25pt" color="#FF0000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2081530</wp:posOffset>
                </wp:positionH>
                <wp:positionV relativeFrom="paragraph">
                  <wp:posOffset>212090</wp:posOffset>
                </wp:positionV>
                <wp:extent cx="1092200" cy="570865"/>
                <wp:effectExtent l="0" t="0" r="0" b="635"/>
                <wp:wrapNone/>
                <wp:docPr id="30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570865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22" w:firstLineChars="20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调节池</w:t>
                            </w:r>
                          </w:p>
                          <w:p>
                            <w:pPr>
                              <w:ind w:firstLine="211" w:firstLineChars="10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48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m³新建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2" o:spid="_x0000_s1026" o:spt="1" style="position:absolute;left:0pt;margin-left:163.9pt;margin-top:16.7pt;height:44.95pt;width:86pt;z-index:251685888;v-text-anchor:middle;mso-width-relative:page;mso-height-relative:page;" fillcolor="#70AD47" filled="t" stroked="t" coordsize="21600,21600" o:gfxdata="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Yb6Py2gAAAAoBAAAPAAAAAAAAAAEAIAAAACIAAABk&#10;cnMvZG93bnJldi54bWxQSwECFAAUAAAACACHTuJAcvWXxnYCAADiBAAADgAAAAAAAAABACAAAAAp&#10;AQAAZHJzL2Uyb0RvYy54bWxQSwUGAAAAAAYABgBZAQAAEQYAAAAA&#10;">
                <v:fill on="t" focussize="0,0"/>
                <v:stroke weight="1pt" color="#2F528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2" w:firstLineChars="20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调节池</w:t>
                      </w:r>
                    </w:p>
                    <w:p>
                      <w:pPr>
                        <w:ind w:firstLine="211" w:firstLineChars="10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</w:t>
                      </w:r>
                      <w: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48</w: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m³新建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3745865</wp:posOffset>
                </wp:positionH>
                <wp:positionV relativeFrom="paragraph">
                  <wp:posOffset>384175</wp:posOffset>
                </wp:positionV>
                <wp:extent cx="1163955" cy="539115"/>
                <wp:effectExtent l="0" t="0" r="0" b="0"/>
                <wp:wrapNone/>
                <wp:docPr id="29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955" cy="539115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22" w:firstLineChars="20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污泥箱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×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3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×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3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×1台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94.95pt;margin-top:30.25pt;height:42.45pt;width:91.65pt;z-index:251658240;v-text-anchor:middle;mso-width-relative:page;mso-height-relative:page;" fillcolor="#70AD47" filled="t" stroked="t" coordsize="21600,21600" o:gfxdata="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BvMzP7bAAAACgEAAA8AAAAAAAAAAQAgAAAAIgAA&#10;AGRycy9kb3ducmV2LnhtbFBLAQIUABQAAAAIAIdO4kBG9jlJdwIAAOEEAAAOAAAAAAAAAAEAIAAA&#10;ACoBAABkcnMvZTJvRG9jLnhtbFBLBQYAAAAABgAGAFkBAAATBgAAAAA=&#10;">
                <v:fill on="t" focussize="0,0"/>
                <v:stroke weight="1pt" color="#2F528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2" w:firstLineChars="20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污泥箱 </w:t>
                      </w:r>
                      <w:r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</w:t>
                      </w:r>
                    </w:p>
                    <w:p>
                      <w:pP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6</w:t>
                      </w:r>
                      <w: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×</w: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3</w:t>
                      </w:r>
                      <w: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×</w: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3</w:t>
                      </w:r>
                      <w: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</w: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×1台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3665" distR="113665" simplePos="0" relativeHeight="251646976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62230</wp:posOffset>
                </wp:positionV>
                <wp:extent cx="0" cy="290195"/>
                <wp:effectExtent l="57150" t="0" r="38100" b="33655"/>
                <wp:wrapNone/>
                <wp:docPr id="28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19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2" o:spid="_x0000_s1026" o:spt="32" type="#_x0000_t32" style="position:absolute;left:0pt;margin-left:206.2pt;margin-top:4.9pt;height:22.85pt;width:0pt;z-index:251646976;mso-width-relative:page;mso-height-relative:page;" filled="f" stroked="t" coordsize="21600,21600" o:gfxdata="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cDttL1gAAAAgBAAAPAAAAAAAAAAEAIAAAACIAAABkcnMvZG93bnJldi54bWxQSwECFAAUAAAA&#10;CACHTuJA2UXIX/ABAACjAwAADgAAAAAAAAABACAAAAAlAQAAZHJzL2Uyb0RvYy54bWxQSwUGAAAA&#10;AAYABgBZAQAAhwUAAAAA&#10;">
                <v:fill on="f" focussize="0,0"/>
                <v:stroke weight="2.25pt" color="#FF0000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-304165</wp:posOffset>
                </wp:positionH>
                <wp:positionV relativeFrom="paragraph">
                  <wp:posOffset>421640</wp:posOffset>
                </wp:positionV>
                <wp:extent cx="1739265" cy="589280"/>
                <wp:effectExtent l="0" t="0" r="0" b="1270"/>
                <wp:wrapNone/>
                <wp:docPr id="27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265" cy="589280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632" w:firstLineChars="30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PAC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、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PAM</w:t>
                            </w:r>
                          </w:p>
                          <w:p>
                            <w:pPr>
                              <w:ind w:firstLine="843" w:firstLineChars="400"/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100L/h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9" o:spid="_x0000_s1026" o:spt="1" style="position:absolute;left:0pt;margin-left:-23.95pt;margin-top:33.2pt;height:46.4pt;width:136.95pt;z-index:251670528;v-text-anchor:middle;mso-width-relative:page;mso-height-relative:page;" fillcolor="#70AD47" filled="t" stroked="t" coordsize="21600,21600" o:gfxdata="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zWZKw2gAAAAoBAAAPAAAAAAAAAAEAIAAAACIA&#10;AABkcnMvZG93bnJldi54bWxQSwECFAAUAAAACACHTuJAUgJmwHkCAADiBAAADgAAAAAAAAABACAA&#10;AAApAQAAZHJzL2Uyb0RvYy54bWxQSwUGAAAAAAYABgBZAQAAFAYAAAAA&#10;">
                <v:fill on="t" focussize="0,0"/>
                <v:stroke weight="1pt" color="#2F528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2" w:firstLineChars="30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PAC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、</w:t>
                      </w:r>
                      <w:r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PAM</w:t>
                      </w:r>
                    </w:p>
                    <w:p>
                      <w:pPr>
                        <w:ind w:firstLine="843" w:firstLineChars="400"/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100L/h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3274060</wp:posOffset>
                </wp:positionH>
                <wp:positionV relativeFrom="paragraph">
                  <wp:posOffset>254000</wp:posOffset>
                </wp:positionV>
                <wp:extent cx="412115" cy="4445"/>
                <wp:effectExtent l="0" t="76200" r="0" b="71755"/>
                <wp:wrapNone/>
                <wp:docPr id="24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115" cy="444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" o:spid="_x0000_s1026" o:spt="32" type="#_x0000_t32" style="position:absolute;left:0pt;margin-left:257.8pt;margin-top:20pt;height:0.35pt;width:32.45pt;z-index:251686912;mso-width-relative:page;mso-height-relative:page;" filled="f" stroked="t" coordsize="21600,21600" o:gfxdata="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//PY1gAAAAkB&#10;AAAPAAAAAAAAAAEAIAAAACIAAABkcnMvZG93bnJldi54bWxQSwECFAAUAAAACACHTuJAOB8OluQB&#10;AACAAwAADgAAAAAAAAABACAAAAAlAQAAZHJzL2Uyb0RvYy54bWxQSwUGAAAAAAYABgBZAQAAewUA&#10;AAAA&#10;">
                <v:fill on="f" focussize="0,0"/>
                <v:stroke weight="2.25pt" color="#FF0000 [3204]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31115</wp:posOffset>
                </wp:positionV>
                <wp:extent cx="1236345" cy="467995"/>
                <wp:effectExtent l="0" t="0" r="1905" b="8255"/>
                <wp:wrapNone/>
                <wp:docPr id="2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6345" cy="467995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1" w:firstLineChars="10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气浮沉淀机</w:t>
                            </w:r>
                          </w:p>
                          <w:p>
                            <w:pPr>
                              <w:ind w:firstLine="527" w:firstLineChars="250"/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0m³/h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3" o:spid="_x0000_s1026" o:spt="1" style="position:absolute;left:0pt;margin-left:158.6pt;margin-top:2.45pt;height:36.85pt;width:97.35pt;z-index:251648000;v-text-anchor:middle;mso-width-relative:page;mso-height-relative:page;" fillcolor="#70AD47" filled="t" stroked="t" coordsize="21600,21600" o:gfxdata="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a85EmtkAAAAIAQAADwAAAAAAAAABACAAAAAiAAAA&#10;ZHJzL2Rvd25yZXYueG1sUEsBAhQAFAAAAAgAh07iQEwYrh94AgAA4gQAAA4AAAAAAAAAAQAgAAAA&#10;KAEAAGRycy9lMm9Eb2MueG1sUEsFBgAAAAAGAAYAWQEAABIGAAAAAA==&#10;">
                <v:fill on="t" focussize="0,0"/>
                <v:stroke weight="1pt" color="#2F528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1" w:firstLineChars="10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气浮沉淀机</w:t>
                      </w:r>
                    </w:p>
                    <w:p>
                      <w:pPr>
                        <w:ind w:firstLine="527" w:firstLineChars="250"/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0m³/h</w:t>
                      </w:r>
                    </w:p>
                    <w:p>
                      <w:pPr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H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297180</wp:posOffset>
                </wp:positionV>
                <wp:extent cx="412115" cy="4445"/>
                <wp:effectExtent l="0" t="76200" r="0" b="71755"/>
                <wp:wrapNone/>
                <wp:docPr id="22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115" cy="444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" o:spid="_x0000_s1026" o:spt="32" type="#_x0000_t32" style="position:absolute;left:0pt;margin-left:120.45pt;margin-top:23.4pt;height:0.35pt;width:32.45pt;z-index:251659264;mso-width-relative:page;mso-height-relative:page;" filled="f" stroked="t" coordsize="21600,21600" o:gfxdata="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qa5+bYAAAA&#10;CQEAAA8AAAAAAAAAAQAgAAAAIgAAAGRycy9kb3ducmV2LnhtbFBLAQIUABQAAAAIAIdO4kAogr6B&#10;5AEAAIADAAAOAAAAAAAAAAEAIAAAACcBAABkcnMvZTJvRG9jLnhtbFBLBQYAAAAABgAGAFkBAAB9&#10;BQAAAAA=&#10;">
                <v:fill on="f" focussize="0,0"/>
                <v:stroke weight="2.25pt" color="#FF0000 [3204]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mc:AlternateContent>
          <mc:Choice Requires="wps">
            <w:drawing>
              <wp:anchor distT="0" distB="0" distL="113665" distR="113665" simplePos="0" relativeHeight="251679744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148590</wp:posOffset>
                </wp:positionV>
                <wp:extent cx="0" cy="290195"/>
                <wp:effectExtent l="57150" t="0" r="38100" b="33655"/>
                <wp:wrapNone/>
                <wp:docPr id="12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19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0" o:spid="_x0000_s1026" o:spt="32" type="#_x0000_t32" style="position:absolute;left:0pt;margin-left:207.7pt;margin-top:11.7pt;height:22.85pt;width:0pt;z-index:251679744;mso-width-relative:page;mso-height-relative:page;" filled="f" stroked="t" coordsize="21600,21600" o:gfxdata="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GI0Dr9gAAAAJAQAADwAAAAAAAAABACAAAAAiAAAAZHJzL2Rvd25yZXYueG1sUEsBAhQAFAAA&#10;AAgAh07iQBkOEo/vAQAAowMAAA4AAAAAAAAAAQAgAAAAJwEAAGRycy9lMm9Eb2MueG1sUEsFBgAA&#10;AAAGAAYAWQEAAIgFAAAAAA==&#10;">
                <v:fill on="f" focussize="0,0"/>
                <v:stroke weight="2.25pt" color="#FF0000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2055495</wp:posOffset>
                </wp:positionH>
                <wp:positionV relativeFrom="paragraph">
                  <wp:posOffset>90170</wp:posOffset>
                </wp:positionV>
                <wp:extent cx="1092200" cy="502920"/>
                <wp:effectExtent l="0" t="0" r="0" b="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502920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22" w:firstLineChars="20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缺氧箱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6×3×3m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×3台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5pt;margin-top:7.1pt;height:39.6pt;width:86pt;z-index:251651072;v-text-anchor:middle;mso-width-relative:page;mso-height-relative:page;" fillcolor="#70AD47" filled="t" stroked="t" coordsize="21600,21600" o:gfxdata="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CcvaVDaAAAACQEAAA8AAAAAAAAAAQAgAAAAIgAAAGRy&#10;cy9kb3ducmV2LnhtbFBLAQIUABQAAAAIAIdO4kDL01VvdQIAAOIEAAAOAAAAAAAAAAEAIAAAACkB&#10;AABkcnMvZTJvRG9jLnhtbFBLBQYAAAAABgAGAFkBAAAQBgAAAAA=&#10;">
                <v:fill on="t" focussize="0,0"/>
                <v:stroke weight="1pt" color="#2F528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2" w:firstLineChars="20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缺氧箱</w:t>
                      </w:r>
                    </w:p>
                    <w:p>
                      <w:pP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6×3×3m</w: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×3台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3665" distR="113665" simplePos="0" relativeHeight="251649024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222885</wp:posOffset>
                </wp:positionV>
                <wp:extent cx="0" cy="290195"/>
                <wp:effectExtent l="57150" t="0" r="38100" b="3365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19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5.7pt;margin-top:17.55pt;height:22.85pt;width:0pt;z-index:251649024;mso-width-relative:page;mso-height-relative:page;" filled="f" stroked="t" coordsize="21600,21600" o:gfxdata="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JqFFK9cAAAAJAQAADwAAAAAAAAABACAAAAAiAAAAZHJzL2Rvd25yZXYueG1sUEsBAhQAFAAA&#10;AAgAh07iQIhx+sjwAQAAowMAAA4AAAAAAAAAAQAgAAAAJgEAAGRycy9lMm9Eb2MueG1sUEsFBgAA&#10;AAAGAAYAWQEAAIgFAAAAAA==&#10;">
                <v:fill on="f" focussize="0,0"/>
                <v:stroke weight="2.25pt" color="#FF0000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652780</wp:posOffset>
                </wp:positionH>
                <wp:positionV relativeFrom="paragraph">
                  <wp:posOffset>325755</wp:posOffset>
                </wp:positionV>
                <wp:extent cx="4445" cy="528955"/>
                <wp:effectExtent l="14605" t="19050" r="19050" b="23495"/>
                <wp:wrapNone/>
                <wp:docPr id="11" name="AutoShape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52895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53" o:spid="_x0000_s1026" o:spt="32" type="#_x0000_t32" style="position:absolute;left:0pt;margin-left:51.4pt;margin-top:25.65pt;height:41.65pt;width:0.35pt;z-index:251678720;mso-width-relative:page;mso-height-relative:page;" filled="f" stroked="t" coordsize="21600,21600" o:gfxdata="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gBKp91wAAAAoBAAAPAAAAAAAAAAEAIAAAACIAAABkcnMvZG93bnJldi54&#10;bWxQSwECFAAUAAAACACHTuJAITZCy8IBAABqAwAADgAAAAAAAAABACAAAAAmAQAAZHJzL2Uyb0Rv&#10;Yy54bWxQSwUGAAAAAAYABgBZAQAAWgUAAAAA&#10;">
                <v:fill on="f" focussize="0,0"/>
                <v:stroke weight="2.25pt" color="#FF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634365</wp:posOffset>
                </wp:positionH>
                <wp:positionV relativeFrom="paragraph">
                  <wp:posOffset>340360</wp:posOffset>
                </wp:positionV>
                <wp:extent cx="1424305" cy="0"/>
                <wp:effectExtent l="15240" t="71755" r="27305" b="71120"/>
                <wp:wrapNone/>
                <wp:docPr id="10" name="AutoShape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430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49" o:spid="_x0000_s1026" o:spt="32" type="#_x0000_t32" style="position:absolute;left:0pt;margin-left:49.95pt;margin-top:26.8pt;height:0pt;width:112.15pt;z-index:251674624;mso-width-relative:page;mso-height-relative:page;" filled="f" stroked="t" coordsize="21600,21600" o:gfxdata="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b23rP1wAAAAgBAAAPAAAAAAAA&#10;AAEAIAAAACIAAABkcnMvZG93bnJldi54bWxQSwECFAAUAAAACACHTuJAAXin2NoBAACWAwAADgAA&#10;AAAAAAABACAAAAAmAQAAZHJzL2Uyb0RvYy54bWxQSwUGAAAAAAYABgBZAQAAcgUAAAAA&#10;">
                <v:fill on="f" focussize="0,0"/>
                <v:stroke weight="2.25pt" color="#FF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2068195</wp:posOffset>
                </wp:positionH>
                <wp:positionV relativeFrom="paragraph">
                  <wp:posOffset>134620</wp:posOffset>
                </wp:positionV>
                <wp:extent cx="1091565" cy="485140"/>
                <wp:effectExtent l="0" t="0" r="0" b="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1565" cy="485140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316" w:firstLineChars="15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好氧箱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6×3×3m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×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台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85pt;margin-top:10.6pt;height:38.2pt;width:85.95pt;z-index:251652096;v-text-anchor:middle;mso-width-relative:page;mso-height-relative:page;" fillcolor="#70AD47" filled="t" stroked="t" coordsize="21600,21600" o:gfxdata="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Znwrb2QAAAAkBAAAPAAAAAAAAAAEAIAAAACIAAABk&#10;cnMvZG93bnJldi54bWxQSwECFAAUAAAACACHTuJAvw4m4ncCAADiBAAADgAAAAAAAAABACAAAAAo&#10;AQAAZHJzL2Uyb0RvYy54bWxQSwUGAAAAAAYABgBZAQAAEQYAAAAA&#10;">
                <v:fill on="t" focussize="0,0"/>
                <v:stroke weight="1pt" color="#2F528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316" w:firstLineChars="15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好氧箱</w:t>
                      </w:r>
                    </w:p>
                    <w:p>
                      <w:pP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6×3×3m</w: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×</w:t>
                      </w:r>
                      <w: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5</w: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台</w:t>
                      </w:r>
                    </w:p>
                    <w:p>
                      <w:pPr>
                        <w:ind w:firstLine="105" w:firstLineChars="5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3665" distR="113665" simplePos="0" relativeHeight="251650048" behindDoc="0" locked="0" layoutInCell="1" allowOverlap="1">
                <wp:simplePos x="0" y="0"/>
                <wp:positionH relativeFrom="column">
                  <wp:posOffset>2599055</wp:posOffset>
                </wp:positionH>
                <wp:positionV relativeFrom="paragraph">
                  <wp:posOffset>260985</wp:posOffset>
                </wp:positionV>
                <wp:extent cx="0" cy="290195"/>
                <wp:effectExtent l="57150" t="0" r="38100" b="33655"/>
                <wp:wrapNone/>
                <wp:docPr id="9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19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8" o:spid="_x0000_s1026" o:spt="32" type="#_x0000_t32" style="position:absolute;left:0pt;margin-left:204.65pt;margin-top:20.55pt;height:22.85pt;width:0pt;z-index:251650048;mso-width-relative:page;mso-height-relative:page;" filled="f" stroked="t" coordsize="21600,21600" o:gfxdata="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MIPn3tcAAAAJAQAADwAAAAAAAAABACAAAAAiAAAAZHJzL2Rvd25yZXYueG1sUEsBAhQAFAAA&#10;AAgAh07iQNji9oDwAQAAogMAAA4AAAAAAAAAAQAgAAAAJgEAAGRycy9lMm9Eb2MueG1sUEsFBgAA&#10;AAAGAAYAWQEAAIgFAAAAAA==&#10;">
                <v:fill on="f" focussize="0,0"/>
                <v:stroke weight="2.25pt" color="#FF0000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1260475</wp:posOffset>
                </wp:positionH>
                <wp:positionV relativeFrom="paragraph">
                  <wp:posOffset>382270</wp:posOffset>
                </wp:positionV>
                <wp:extent cx="602615" cy="0"/>
                <wp:effectExtent l="22225" t="67945" r="32385" b="74930"/>
                <wp:wrapNone/>
                <wp:docPr id="4" name="AutoShape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61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50" o:spid="_x0000_s1026" o:spt="32" type="#_x0000_t32" style="position:absolute;left:0pt;margin-left:99.25pt;margin-top:30.1pt;height:0pt;width:47.45pt;z-index:251675648;mso-width-relative:page;mso-height-relative:page;" filled="f" stroked="t" coordsize="21600,21600" o:gfxdata="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lLMKd1gAAAAkBAAAPAAAAAAAAAAEA&#10;IAAAACIAAABkcnMvZG93bnJldi54bWxQSwECFAAUAAAACACHTuJAo0dDhtgBAACUAwAADgAAAAAA&#10;AAABACAAAAAlAQAAZHJzL2Uyb0RvYy54bWxQSwUGAAAAAAYABgBZAQAAbwUAAAAA&#10;">
                <v:fill on="f" focussize="0,0"/>
                <v:stroke weight="2.25pt" color="#FF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165735</wp:posOffset>
                </wp:positionV>
                <wp:extent cx="1092200" cy="463550"/>
                <wp:effectExtent l="0" t="0" r="0" b="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463550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1" w:firstLineChars="10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罗茨风机</w:t>
                            </w:r>
                          </w:p>
                          <w:p>
                            <w:pPr>
                              <w:ind w:firstLine="211" w:firstLineChars="100"/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S-100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.1pt;margin-top:13.05pt;height:36.5pt;width:86pt;z-index:251657216;v-text-anchor:middle;mso-width-relative:page;mso-height-relative:page;" fillcolor="#70AD47" filled="t" stroked="t" coordsize="21600,21600" o:gfxdata="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5Wzv+tcAAAAIAQAADwAAAAAAAAABACAAAAAiAAAAZHJz&#10;L2Rvd25yZXYueG1sUEsBAhQAFAAAAAgAh07iQBtg6EB3AgAA4gQAAA4AAAAAAAAAAQAgAAAAJgEA&#10;AGRycy9lMm9Eb2MueG1sUEsFBgAAAAAGAAYAWQEAAA8GAAAAAA==&#10;">
                <v:fill on="t" focussize="0,0"/>
                <v:stroke weight="1pt" color="#2F528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1" w:firstLineChars="10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罗茨风机</w:t>
                      </w:r>
                    </w:p>
                    <w:p>
                      <w:pPr>
                        <w:ind w:firstLine="211" w:firstLineChars="100"/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</w: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R</w:t>
                      </w:r>
                      <w: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S-100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margin">
                  <wp:posOffset>1956435</wp:posOffset>
                </wp:positionH>
                <wp:positionV relativeFrom="paragraph">
                  <wp:posOffset>142875</wp:posOffset>
                </wp:positionV>
                <wp:extent cx="1317625" cy="472440"/>
                <wp:effectExtent l="0" t="0" r="0" b="381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625" cy="472440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22" w:firstLineChars="20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BR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箱</w:t>
                            </w:r>
                          </w:p>
                          <w:p>
                            <w:pPr>
                              <w:ind w:firstLine="211" w:firstLineChars="100"/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6×3×3m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×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台</w:t>
                            </w:r>
                          </w:p>
                          <w:p>
                            <w:pPr>
                              <w:ind w:firstLine="527" w:firstLineChars="25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4.05pt;margin-top:11.25pt;height:37.2pt;width:103.75pt;mso-position-horizontal-relative:margin;z-index:251654144;v-text-anchor:middle;mso-width-relative:page;mso-height-relative:page;" fillcolor="#70AD47" filled="t" stroked="t" coordsize="21600,21600" o:gfxdata="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HqGLDXaAAAACQEAAA8AAAAAAAAAAQAgAAAAIgAAAGRy&#10;cy9kb3ducmV2LnhtbFBLAQIUABQAAAAIAIdO4kAoovQ9dQIAAOIEAAAOAAAAAAAAAAEAIAAAACkB&#10;AABkcnMvZTJvRG9jLnhtbFBLBQYAAAAABgAGAFkBAAAQBgAAAAA=&#10;">
                <v:fill on="t" focussize="0,0"/>
                <v:stroke weight="1pt" color="#2F528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2" w:firstLineChars="20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M</w:t>
                      </w:r>
                      <w:r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BR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箱</w:t>
                      </w:r>
                    </w:p>
                    <w:p>
                      <w:pPr>
                        <w:ind w:firstLine="211" w:firstLineChars="100"/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6×3×3m</w: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×</w:t>
                      </w:r>
                      <w: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台</w:t>
                      </w:r>
                    </w:p>
                    <w:p>
                      <w:pPr>
                        <w:ind w:firstLine="527" w:firstLineChars="25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3665" distR="113665" simplePos="0" relativeHeight="251653120" behindDoc="0" locked="0" layoutInCell="1" allowOverlap="1">
                <wp:simplePos x="0" y="0"/>
                <wp:positionH relativeFrom="column">
                  <wp:posOffset>2586355</wp:posOffset>
                </wp:positionH>
                <wp:positionV relativeFrom="paragraph">
                  <wp:posOffset>233045</wp:posOffset>
                </wp:positionV>
                <wp:extent cx="0" cy="290195"/>
                <wp:effectExtent l="57150" t="0" r="38100" b="3365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19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65pt;margin-top:18.35pt;height:22.85pt;width:0pt;z-index:251653120;mso-width-relative:page;mso-height-relative:page;" filled="f" stroked="t" coordsize="21600,21600" o:gfxdata="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pRCvDYAAAACQEAAA8AAAAAAAAAAQAgAAAAIgAAAGRycy9kb3ducmV2LnhtbFBLAQIUABQA&#10;AAAIAIdO4kC/MLuW8AEAAKMDAAAOAAAAAAAAAAEAIAAAACcBAABkcnMvZTJvRG9jLnhtbFBLBQYA&#10;AAAABgAGAFkBAACJBQAAAAA=&#10;">
                <v:fill on="f" focussize="0,0"/>
                <v:stroke weight="2.25pt" color="#FF0000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-388620</wp:posOffset>
                </wp:positionH>
                <wp:positionV relativeFrom="paragraph">
                  <wp:posOffset>127000</wp:posOffset>
                </wp:positionV>
                <wp:extent cx="1739265" cy="589280"/>
                <wp:effectExtent l="0" t="0" r="0" b="1270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265" cy="589280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碱、脱色剂、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PAC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、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PAM</w:t>
                            </w:r>
                          </w:p>
                          <w:p>
                            <w:pPr>
                              <w:ind w:firstLine="843" w:firstLineChars="400"/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100L/h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0.6pt;margin-top:10pt;height:46.4pt;width:136.95pt;z-index:251682816;v-text-anchor:middle;mso-width-relative:page;mso-height-relative:page;" fillcolor="#70AD47" filled="t" stroked="t" coordsize="21600,21600" o:gfxdata="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GXEHxNgAAAAKAQAADwAAAAAAAAABACAAAAAiAAAA&#10;ZHJzL2Rvd25yZXYueG1sUEsBAhQAFAAAAAgAh07iQAaJVN55AgAA4gQAAA4AAAAAAAAAAQAgAAAA&#10;JwEAAGRycy9lMm9Eb2MueG1sUEsFBgAAAAAGAAYAWQEAABIGAAAAAA==&#10;">
                <v:fill on="t" focussize="0,0"/>
                <v:stroke weight="1pt" color="#2F528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碱、脱色剂、</w:t>
                      </w:r>
                      <w:r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PAC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、</w:t>
                      </w:r>
                      <w:r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PAM</w:t>
                      </w:r>
                    </w:p>
                    <w:p>
                      <w:pPr>
                        <w:ind w:firstLine="843" w:firstLineChars="400"/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100L/h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160655</wp:posOffset>
                </wp:positionV>
                <wp:extent cx="1236345" cy="467995"/>
                <wp:effectExtent l="0" t="0" r="1905" b="825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6345" cy="467995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絮凝脱色气浮机</w:t>
                            </w:r>
                          </w:p>
                          <w:p>
                            <w:pPr>
                              <w:ind w:firstLine="527" w:firstLineChars="250"/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0m³/h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9pt;margin-top:12.65pt;height:36.85pt;width:97.35pt;z-index:251681792;v-text-anchor:middle;mso-width-relative:page;mso-height-relative:page;" fillcolor="#70AD47" filled="t" stroked="t" coordsize="21600,21600" o:gfxdata="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Rr5mVdoAAAAJAQAADwAAAAAAAAABACAAAAAiAAAA&#10;ZHJzL2Rvd25yZXYueG1sUEsBAhQAFAAAAAgAh07iQPChH7l3AgAA4gQAAA4AAAAAAAAAAQAgAAAA&#10;KQEAAGRycy9lMm9Eb2MueG1sUEsFBgAAAAAGAAYAWQEAABIGAAAAAA==&#10;">
                <v:fill on="t" focussize="0,0"/>
                <v:stroke weight="1pt" color="#2F528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絮凝脱色气浮机</w:t>
                      </w:r>
                    </w:p>
                    <w:p>
                      <w:pPr>
                        <w:ind w:firstLine="527" w:firstLineChars="250"/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0m³/h</w:t>
                      </w:r>
                    </w:p>
                    <w:p>
                      <w:pPr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H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387985</wp:posOffset>
                </wp:positionV>
                <wp:extent cx="584835" cy="8890"/>
                <wp:effectExtent l="0" t="76200" r="0" b="6731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835" cy="889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8pt;margin-top:30.55pt;height:0.7pt;width:46.05pt;z-index:251668480;mso-width-relative:page;mso-height-relative:page;" filled="f" stroked="t" coordsize="21600,21600" o:gfxdata="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LwExsNgAAAAJAQAADwAAAAAAAAABACAAAAAiAAAAZHJzL2Rvd25yZXYueG1sUEsB&#10;AhQAFAAAAAgAh07iQLFP2g31AQAApgMAAA4AAAAAAAAAAQAgAAAAJwEAAGRycy9lMm9Eb2MueG1s&#10;UEsFBgAAAAAGAAYAWQEAAI4FAAAAAA==&#10;">
                <v:fill on="f" focussize="0,0"/>
                <v:stroke weight="2.25pt" color="#FF0000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2783205</wp:posOffset>
                </wp:positionH>
                <wp:positionV relativeFrom="paragraph">
                  <wp:posOffset>374015</wp:posOffset>
                </wp:positionV>
                <wp:extent cx="1144905" cy="5080"/>
                <wp:effectExtent l="30480" t="65405" r="15240" b="72390"/>
                <wp:wrapNone/>
                <wp:docPr id="2" name="AutoShape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4905" cy="50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6" o:spid="_x0000_s1026" o:spt="32" type="#_x0000_t32" style="position:absolute;left:0pt;flip:x;margin-left:219.15pt;margin-top:29.45pt;height:0.4pt;width:90.15pt;z-index:251687936;mso-width-relative:page;mso-height-relative:page;" filled="f" stroked="t" coordsize="21600,21600" o:gfxdata="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bNwWo2gAA&#10;AAkBAAAPAAAAAAAAAAEAIAAAACIAAABkcnMvZG93bnJldi54bWxQSwECFAAUAAAACACHTuJAXMOW&#10;nuMBAACiAwAADgAAAAAAAAABACAAAAApAQAAZHJzL2Uyb0RvYy54bWxQSwUGAAAAAAYABgBZAQAA&#10;fgUAAAAA&#10;">
                <v:fill on="f" focussize="0,0"/>
                <v:stroke weight="2.25pt" color="#FF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3936365</wp:posOffset>
                </wp:positionH>
                <wp:positionV relativeFrom="paragraph">
                  <wp:posOffset>93345</wp:posOffset>
                </wp:positionV>
                <wp:extent cx="1092200" cy="570865"/>
                <wp:effectExtent l="0" t="0" r="0" b="635"/>
                <wp:wrapNone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570865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1" w:firstLineChars="10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次氯酸钠</w:t>
                            </w:r>
                          </w:p>
                          <w:p>
                            <w:pPr>
                              <w:ind w:firstLine="422" w:firstLineChars="20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消毒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95pt;margin-top:7.35pt;height:44.95pt;width:86pt;z-index:251665408;v-text-anchor:middle;mso-width-relative:page;mso-height-relative:page;" fillcolor="#70AD47" filled="t" stroked="t" coordsize="21600,21600" o:gfxdata="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CB0wuTZAAAACgEAAA8AAAAAAAAAAQAgAAAAIgAAAGRy&#10;cy9kb3ducmV2LnhtbFBLAQIUABQAAAAIAIdO4kCyEB7vdgIAAOIEAAAOAAAAAAAAAAEAIAAAACgB&#10;AABkcnMvZTJvRG9jLnhtbFBLBQYAAAAABgAGAFkBAAAQBgAAAAA=&#10;">
                <v:fill on="t" focussize="0,0"/>
                <v:stroke weight="1pt" color="#2F528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1" w:firstLineChars="10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次氯酸钠</w:t>
                      </w:r>
                    </w:p>
                    <w:p>
                      <w:pPr>
                        <w:ind w:firstLine="422" w:firstLineChars="20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</w: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消毒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3665" distR="113665" simplePos="0" relativeHeight="251664384" behindDoc="0" locked="0" layoutInCell="1" allowOverlap="1">
                <wp:simplePos x="0" y="0"/>
                <wp:positionH relativeFrom="margin">
                  <wp:posOffset>2586355</wp:posOffset>
                </wp:positionH>
                <wp:positionV relativeFrom="paragraph">
                  <wp:posOffset>256540</wp:posOffset>
                </wp:positionV>
                <wp:extent cx="0" cy="290195"/>
                <wp:effectExtent l="57150" t="0" r="38100" b="3365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19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65pt;margin-top:20.2pt;height:22.85pt;width:0pt;mso-position-horizontal-relative:margin;z-index:251664384;mso-width-relative:page;mso-height-relative:page;" filled="f" stroked="t" coordsize="21600,21600" o:gfxdata="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NvPF0bXAAAACQEAAA8AAAAAAAAAAQAgAAAAIgAAAGRycy9kb3ducmV2LnhtbFBLAQIUABQA&#10;AAAIAIdO4kCMXZs68QEAAKMDAAAOAAAAAAAAAAEAIAAAACYBAABkcnMvZTJvRG9jLnhtbFBLBQYA&#10;AAAABgAGAFkBAACJBQAAAAA=&#10;">
                <v:fill on="f" focussize="0,0"/>
                <v:stroke weight="2.25pt" color="#FF0000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22"/>
        <w:ind w:left="720" w:firstLine="0" w:firstLineChars="0"/>
        <w:rPr>
          <w:rFonts w:ascii="宋体" w:hAnsi="宋体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1976755</wp:posOffset>
                </wp:positionH>
                <wp:positionV relativeFrom="paragraph">
                  <wp:posOffset>297180</wp:posOffset>
                </wp:positionV>
                <wp:extent cx="1317625" cy="365760"/>
                <wp:effectExtent l="0" t="0" r="0" b="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625" cy="365760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22" w:firstLineChars="200"/>
                              <w:rPr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达标排放</w:t>
                            </w:r>
                          </w:p>
                          <w:p>
                            <w:pPr>
                              <w:ind w:firstLine="422" w:firstLineChars="200"/>
                              <w:rPr>
                                <w:b/>
                                <w:bCs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5.65pt;margin-top:23.4pt;height:28.8pt;width:103.75pt;mso-position-horizontal-relative:margin;z-index:251671552;v-text-anchor:middle;mso-width-relative:page;mso-height-relative:page;" fillcolor="#70AD47" filled="t" stroked="t" coordsize="21600,21600" o:gfxdata="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EnO6v3ZAAAACgEAAA8AAAAAAAAAAQAgAAAAIgAA&#10;AGRycy9kb3ducmV2LnhtbFBLAQIUABQAAAAIAIdO4kAndVJmeQIAAOIEAAAOAAAAAAAAAAEAIAAA&#10;ACgBAABkcnMvZTJvRG9jLnhtbFBLBQYAAAAABgAGAFkBAAATBgAAAAA=&#10;">
                <v:fill on="t" focussize="0,0"/>
                <v:stroke weight="1pt" color="#2F528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2" w:firstLineChars="200"/>
                        <w:rPr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达标排放</w:t>
                      </w:r>
                    </w:p>
                    <w:p>
                      <w:pPr>
                        <w:ind w:firstLine="422" w:firstLineChars="200"/>
                        <w:rPr>
                          <w:b/>
                          <w:bCs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bookmarkEnd w:id="8"/>
    <w:bookmarkEnd w:id="9"/>
    <w:p>
      <w:pPr>
        <w:pStyle w:val="2"/>
        <w:widowControl/>
        <w:numPr>
          <w:ilvl w:val="0"/>
          <w:numId w:val="0"/>
        </w:numPr>
        <w:tabs>
          <w:tab w:val="left" w:pos="420"/>
          <w:tab w:val="clear" w:pos="720"/>
        </w:tabs>
        <w:ind w:firstLine="2168" w:firstLineChars="600"/>
        <w:rPr>
          <w:rFonts w:cs="宋体"/>
        </w:rPr>
      </w:pPr>
      <w:bookmarkStart w:id="10" w:name="_Toc14517"/>
      <w:bookmarkStart w:id="11" w:name="_Toc184547249"/>
      <w:r>
        <w:rPr>
          <w:rFonts w:hint="eastAsia" w:cs="宋体"/>
        </w:rPr>
        <w:t>第二章、主要设备及参数</w:t>
      </w:r>
      <w:bookmarkEnd w:id="10"/>
      <w:bookmarkEnd w:id="11"/>
    </w:p>
    <w:tbl>
      <w:tblPr>
        <w:tblStyle w:val="10"/>
        <w:tblW w:w="9278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27"/>
        <w:gridCol w:w="1843"/>
        <w:gridCol w:w="2451"/>
        <w:gridCol w:w="927"/>
        <w:gridCol w:w="1276"/>
        <w:gridCol w:w="12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  <w:t>单元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  <w:t>型号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  <w:t>材质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9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气浮沉淀机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气浮机提升泵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50WQ10-10-0.75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上海人民泵业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气浮沉淀机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QFCD-10</w:t>
            </w:r>
          </w:p>
        </w:tc>
        <w:tc>
          <w:tcPr>
            <w:tcW w:w="9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1台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箱体:4.0×1.5×2.7m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加药箱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JY-1500L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P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净淼环保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加药计量泵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150L/H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rPr>
                <w:rFonts w:ascii="Calibri" w:hAnsi="Calibri" w:eastAsia="等线" w:cs="Calibri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Cs w:val="21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机械搅拌机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1.1KW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净淼环保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刮渣电机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0.75KW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Cs w:val="21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管道泵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40-25B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上海辛博泵阀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9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叠螺机</w:t>
            </w:r>
          </w:p>
        </w:tc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不锈钢叠螺机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DL-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1台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碳钢+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304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410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0*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230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0*1800mm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变频电机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YVF2-D90S4 1.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KW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国标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减速机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K87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杭州华微传动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储药箱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JY-1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00L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P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净淼环保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加药计量泵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JXM-240/0.7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博宁顿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2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生化系统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缺氧箱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6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.0×3.0×3.0m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碳钢+玻璃钢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Q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 xml:space="preserve">235     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碳钢≈5mm</w:t>
            </w: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+箱体内玻璃钢防腐、箱体外玻璃钢防腐、底板6mm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好氧箱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6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.0×3.0×3.0m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台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碳钢+玻璃钢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MBR膜箱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6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.0×3.0×3.0m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1台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碳钢+玻璃钢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污泥箱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6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.0×3.0×3.0m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1台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碳钢+玻璃钢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潜水搅拌机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QJB0.37/6-980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南京蓝宝石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罗茨风机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WRS-100 7.5WK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山东战尓机械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组合填料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TL-2000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180m³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塑料环、维纶丝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净淼环保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填料支架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φ12螺纹钢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210根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国标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污泥泵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50WQ12-12-1.1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上海人民泵业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MBR膜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JSY-MBR-15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500m²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中空纤维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青岛锦盛源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产水泵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40BZ-20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上海辛博泵阀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反洗泵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40BZ-20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上海辛博泵阀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在线药洗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JY-1500L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机械搅拌机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0.75KW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新硕环保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药洗泵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1.5KW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浙江利欧泵业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9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混凝脱色气浮机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气浮机提升泵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50WQ10-10-0.75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上海人民泵业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混凝脱色气浮机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HTQF-10</w:t>
            </w:r>
          </w:p>
        </w:tc>
        <w:tc>
          <w:tcPr>
            <w:tcW w:w="9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1台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箱体:4.5×1.5×2.7m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加药箱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JY-1500L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P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净淼环保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加药计量泵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150L/H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Cs w:val="21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机械搅拌机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1.1KW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净淼环保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刮渣电机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0.75KW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Cs w:val="21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9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管道泵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40-25B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上海辛博泵阀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消毒</w:t>
            </w:r>
          </w:p>
        </w:tc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次氯酸钠加药箱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JY-1000L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P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9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其他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管道材料费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配套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P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VC+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国标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9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电缆费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配套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国标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9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管道及配件费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配套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P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VC+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碳钢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国标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9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安装费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配套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9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调试费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配套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9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运输费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配套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Cs w:val="21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Calibri"/>
                <w:color w:val="000000"/>
                <w:kern w:val="0"/>
                <w:szCs w:val="21"/>
              </w:rPr>
              <w:t xml:space="preserve">次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9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试运行技术指导费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个月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9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普通税票</w:t>
            </w:r>
          </w:p>
        </w:tc>
        <w:tc>
          <w:tcPr>
            <w:tcW w:w="2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1%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</w:tr>
    </w:tbl>
    <w:p>
      <w:pPr>
        <w:pStyle w:val="18"/>
        <w:rPr>
          <w:rFonts w:ascii="华文楷体" w:hAnsi="华文楷体" w:eastAsia="华文楷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/>
    <w:p>
      <w:pPr>
        <w:pStyle w:val="2"/>
        <w:widowControl/>
        <w:numPr>
          <w:ilvl w:val="0"/>
          <w:numId w:val="0"/>
        </w:numPr>
        <w:tabs>
          <w:tab w:val="left" w:pos="420"/>
          <w:tab w:val="clear" w:pos="720"/>
        </w:tabs>
        <w:ind w:firstLine="2168" w:firstLineChars="600"/>
        <w:rPr>
          <w:rFonts w:cs="宋体"/>
          <w:color w:val="000000"/>
        </w:rPr>
      </w:pPr>
      <w:r>
        <w:rPr>
          <w:rFonts w:hint="eastAsia" w:cs="宋体"/>
        </w:rPr>
        <w:t>第三章、主要设备及参数</w:t>
      </w:r>
    </w:p>
    <w:p>
      <w:pPr>
        <w:spacing w:line="360" w:lineRule="auto"/>
        <w:ind w:right="-82" w:rightChars="-39"/>
        <w:rPr>
          <w:rFonts w:ascii="新宋体" w:hAnsi="新宋体" w:eastAsia="新宋体" w:cs="新宋体"/>
          <w:b/>
          <w:kern w:val="44"/>
          <w:sz w:val="28"/>
          <w:szCs w:val="28"/>
        </w:rPr>
      </w:pP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3</w:t>
      </w:r>
      <w:r>
        <w:rPr>
          <w:rFonts w:ascii="新宋体" w:hAnsi="新宋体" w:eastAsia="新宋体" w:cs="新宋体"/>
          <w:b/>
          <w:kern w:val="44"/>
          <w:sz w:val="28"/>
          <w:szCs w:val="28"/>
        </w:rPr>
        <w:t>.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1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 xml:space="preserve">叠螺机 </w:t>
      </w:r>
      <w:r>
        <w:rPr>
          <w:rFonts w:ascii="新宋体" w:hAnsi="新宋体" w:eastAsia="新宋体" w:cs="新宋体"/>
          <w:b/>
          <w:kern w:val="44"/>
          <w:sz w:val="28"/>
          <w:szCs w:val="28"/>
        </w:rPr>
        <w:t xml:space="preserve">            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>1台</w:t>
      </w:r>
    </w:p>
    <w:p>
      <w:pPr>
        <w:autoSpaceDE w:val="0"/>
        <w:autoSpaceDN w:val="0"/>
        <w:adjustRightInd w:val="0"/>
        <w:spacing w:line="500" w:lineRule="exact"/>
        <w:ind w:right="-1121" w:rightChars="-534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作用：处理集泥池中污泥</w:t>
      </w:r>
    </w:p>
    <w:p>
      <w:pPr>
        <w:autoSpaceDE w:val="0"/>
        <w:autoSpaceDN w:val="0"/>
        <w:adjustRightInd w:val="0"/>
        <w:spacing w:line="500" w:lineRule="exact"/>
        <w:ind w:right="-1121" w:rightChars="-534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型号：GDL-</w:t>
      </w:r>
      <w:r>
        <w:rPr>
          <w:rFonts w:ascii="宋体" w:hAnsi="宋体" w:cs="宋体"/>
          <w:kern w:val="0"/>
          <w:sz w:val="24"/>
        </w:rPr>
        <w:t>402</w:t>
      </w:r>
    </w:p>
    <w:p>
      <w:pPr>
        <w:autoSpaceDE w:val="0"/>
        <w:autoSpaceDN w:val="0"/>
        <w:adjustRightInd w:val="0"/>
        <w:spacing w:line="276" w:lineRule="auto"/>
        <w:ind w:right="-1121" w:rightChars="-534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5394960" cy="385254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1732" cy="389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right="-82" w:rightChars="-39"/>
        <w:rPr>
          <w:rFonts w:ascii="新宋体" w:hAnsi="新宋体" w:eastAsia="新宋体" w:cs="新宋体"/>
          <w:b/>
          <w:kern w:val="44"/>
          <w:sz w:val="28"/>
          <w:szCs w:val="28"/>
        </w:rPr>
      </w:pPr>
      <w:bookmarkStart w:id="12" w:name="_Hlk67854811"/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3</w:t>
      </w:r>
      <w:r>
        <w:rPr>
          <w:rFonts w:ascii="新宋体" w:hAnsi="新宋体" w:eastAsia="新宋体" w:cs="新宋体"/>
          <w:b/>
          <w:kern w:val="44"/>
          <w:sz w:val="28"/>
          <w:szCs w:val="28"/>
        </w:rPr>
        <w:t>.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2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>气浮过滤机       1台</w:t>
      </w:r>
    </w:p>
    <w:p>
      <w:pPr>
        <w:autoSpaceDE w:val="0"/>
        <w:autoSpaceDN w:val="0"/>
        <w:adjustRightInd w:val="0"/>
        <w:spacing w:line="276" w:lineRule="auto"/>
        <w:ind w:right="-1121" w:rightChars="-534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drawing>
          <wp:inline distT="0" distB="0" distL="0" distR="0">
            <wp:extent cx="4877435" cy="3705225"/>
            <wp:effectExtent l="0" t="0" r="0" b="0"/>
            <wp:docPr id="15" name="图片 1" descr="C:\Documents and Settings\Administrator\桌面\样本\C4718595D116C386C87BD440F2EE4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 descr="C:\Documents and Settings\Administrator\桌面\样本\C4718595D116C386C87BD440F2EE417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0635" cy="3714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作用：去除悬浮物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Arial" w:hAnsi="Arial"/>
          <w:b/>
        </w:rPr>
      </w:pPr>
      <w:r>
        <w:rPr>
          <w:rFonts w:hint="eastAsia" w:ascii="宋体" w:hAnsi="宋体" w:cs="宋体"/>
          <w:kern w:val="0"/>
          <w:sz w:val="24"/>
        </w:rPr>
        <w:t>型    号: QF</w:t>
      </w:r>
      <w:r>
        <w:rPr>
          <w:rFonts w:ascii="宋体" w:hAnsi="宋体" w:cs="宋体"/>
          <w:kern w:val="0"/>
          <w:sz w:val="24"/>
        </w:rPr>
        <w:t>CD</w:t>
      </w:r>
      <w:r>
        <w:rPr>
          <w:rFonts w:hint="eastAsia" w:ascii="宋体" w:hAnsi="宋体" w:cs="宋体"/>
          <w:kern w:val="0"/>
          <w:sz w:val="24"/>
        </w:rPr>
        <w:t>-</w:t>
      </w:r>
      <w:r>
        <w:rPr>
          <w:rFonts w:ascii="宋体" w:hAnsi="宋体" w:cs="宋体"/>
          <w:kern w:val="0"/>
          <w:sz w:val="24"/>
        </w:rPr>
        <w:t>10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600" w:firstLineChars="2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结构形式：碳钢  全地上结构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600" w:firstLineChars="250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  <w:sz w:val="24"/>
        </w:rPr>
        <w:t>尺    寸：L×W×H＝</w:t>
      </w:r>
      <w:r>
        <w:rPr>
          <w:rFonts w:ascii="宋体" w:hAnsi="宋体" w:cs="宋体"/>
          <w:kern w:val="0"/>
          <w:sz w:val="24"/>
        </w:rPr>
        <w:t>4</w:t>
      </w:r>
      <w:r>
        <w:rPr>
          <w:rFonts w:hint="eastAsia" w:ascii="宋体" w:hAnsi="宋体" w:cs="宋体"/>
          <w:kern w:val="0"/>
          <w:sz w:val="24"/>
        </w:rPr>
        <w:t>000×</w:t>
      </w:r>
      <w:r>
        <w:rPr>
          <w:rFonts w:ascii="宋体" w:hAnsi="宋体" w:cs="宋体"/>
          <w:kern w:val="0"/>
          <w:sz w:val="24"/>
        </w:rPr>
        <w:t>15</w:t>
      </w:r>
      <w:r>
        <w:rPr>
          <w:rFonts w:hint="eastAsia" w:ascii="宋体" w:hAnsi="宋体" w:cs="宋体"/>
          <w:kern w:val="0"/>
          <w:sz w:val="24"/>
        </w:rPr>
        <w:t>00×2</w:t>
      </w:r>
      <w:r>
        <w:rPr>
          <w:rFonts w:ascii="宋体" w:hAnsi="宋体" w:cs="宋体"/>
          <w:kern w:val="0"/>
          <w:sz w:val="24"/>
        </w:rPr>
        <w:t>7</w:t>
      </w:r>
      <w:r>
        <w:rPr>
          <w:rFonts w:hint="eastAsia" w:ascii="宋体" w:hAnsi="宋体" w:cs="宋体"/>
          <w:kern w:val="0"/>
          <w:sz w:val="24"/>
        </w:rPr>
        <w:t>00mm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600" w:firstLineChars="2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配    套：搅药系统        2套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600" w:firstLineChars="2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     储药系统        2套</w:t>
      </w:r>
    </w:p>
    <w:p>
      <w:pPr>
        <w:autoSpaceDE w:val="0"/>
        <w:autoSpaceDN w:val="0"/>
        <w:adjustRightInd w:val="0"/>
        <w:spacing w:line="500" w:lineRule="exact"/>
        <w:ind w:right="-1121" w:rightChars="-534"/>
        <w:jc w:val="left"/>
        <w:rPr>
          <w:rFonts w:ascii="宋体" w:hAnsi="宋体" w:cs="宋体"/>
          <w:sz w:val="24"/>
        </w:rPr>
      </w:pPr>
    </w:p>
    <w:p>
      <w:pPr>
        <w:autoSpaceDE w:val="0"/>
        <w:autoSpaceDN w:val="0"/>
        <w:adjustRightInd w:val="0"/>
        <w:spacing w:line="500" w:lineRule="exact"/>
        <w:ind w:right="-1121" w:rightChars="-534"/>
        <w:jc w:val="left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3</w:t>
      </w:r>
      <w:r>
        <w:rPr>
          <w:rFonts w:ascii="新宋体" w:hAnsi="新宋体" w:eastAsia="新宋体" w:cs="新宋体"/>
          <w:b/>
          <w:kern w:val="44"/>
          <w:sz w:val="28"/>
          <w:szCs w:val="28"/>
        </w:rPr>
        <w:t>.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3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>缺氧箱           3套</w:t>
      </w:r>
      <w:r>
        <w:rPr>
          <w:rFonts w:hint="eastAsia" w:ascii="宋体" w:hAnsi="宋体" w:cs="宋体"/>
          <w:kern w:val="0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  </w:t>
      </w:r>
      <w:r>
        <w:rPr>
          <w:rFonts w:ascii="Arial" w:hAnsi="Arial" w:cs="Arial"/>
          <w:color w:val="333333"/>
          <w:szCs w:val="21"/>
          <w:shd w:val="clear" w:color="auto" w:fill="FFFFFF"/>
        </w:rPr>
        <w:t>有水解反应，在脱氮工艺中，其pH值升高。在脱氮工艺中，主要起反硝化去除硝态氮的作用，同时去除部分BOD。也有水解反应提高可生化性的作用。</w:t>
      </w:r>
    </w:p>
    <w:p>
      <w:pPr>
        <w:autoSpaceDE w:val="0"/>
        <w:autoSpaceDN w:val="0"/>
        <w:adjustRightInd w:val="0"/>
        <w:spacing w:line="500" w:lineRule="exact"/>
        <w:ind w:right="-1121" w:rightChars="-534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  <w:sz w:val="24"/>
        </w:rPr>
        <w:t xml:space="preserve">      结构形式：碳钢+玻璃钢</w:t>
      </w:r>
      <w:r>
        <w:rPr>
          <w:rFonts w:hint="eastAsia" w:ascii="宋体" w:hAnsi="宋体" w:cs="宋体"/>
          <w:kern w:val="0"/>
          <w:sz w:val="24"/>
        </w:rPr>
        <w:br w:type="textWrapping"/>
      </w:r>
      <w:r>
        <w:rPr>
          <w:rFonts w:hint="eastAsia" w:ascii="宋体" w:hAnsi="宋体" w:cs="宋体"/>
          <w:kern w:val="0"/>
          <w:sz w:val="24"/>
        </w:rPr>
        <w:t xml:space="preserve">      尺寸：L×W×H＝</w:t>
      </w:r>
      <w:r>
        <w:rPr>
          <w:rFonts w:ascii="宋体" w:hAnsi="宋体" w:cs="宋体"/>
          <w:kern w:val="0"/>
          <w:sz w:val="24"/>
        </w:rPr>
        <w:t>6</w:t>
      </w:r>
      <w:r>
        <w:rPr>
          <w:rFonts w:hint="eastAsia" w:ascii="宋体" w:hAnsi="宋体" w:cs="宋体"/>
          <w:kern w:val="0"/>
          <w:sz w:val="24"/>
        </w:rPr>
        <w:t>000×</w:t>
      </w:r>
      <w:r>
        <w:rPr>
          <w:rFonts w:ascii="宋体" w:hAnsi="宋体" w:cs="宋体"/>
          <w:kern w:val="0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000×3</w:t>
      </w:r>
      <w:r>
        <w:rPr>
          <w:rFonts w:ascii="宋体" w:hAnsi="宋体" w:cs="宋体"/>
          <w:kern w:val="0"/>
          <w:sz w:val="24"/>
        </w:rPr>
        <w:t>0</w:t>
      </w:r>
      <w:r>
        <w:rPr>
          <w:rFonts w:hint="eastAsia" w:ascii="宋体" w:hAnsi="宋体" w:cs="宋体"/>
          <w:kern w:val="0"/>
          <w:sz w:val="24"/>
        </w:rPr>
        <w:t>00mm</w:t>
      </w:r>
      <w:r>
        <w:rPr>
          <w:rFonts w:ascii="宋体" w:hAnsi="宋体" w:cs="宋体"/>
          <w:kern w:val="0"/>
        </w:rPr>
        <w:t xml:space="preserve"> 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  <w:sz w:val="24"/>
        </w:rPr>
        <w:t>设计有效水深：</w:t>
      </w:r>
      <w:r>
        <w:rPr>
          <w:rFonts w:ascii="宋体" w:hAnsi="宋体" w:cs="宋体"/>
          <w:kern w:val="0"/>
          <w:sz w:val="24"/>
        </w:rPr>
        <w:t>27</w:t>
      </w:r>
      <w:r>
        <w:rPr>
          <w:rFonts w:hint="eastAsia" w:ascii="宋体" w:hAnsi="宋体" w:cs="宋体"/>
          <w:kern w:val="0"/>
          <w:sz w:val="24"/>
        </w:rPr>
        <w:t>00mm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宋体" w:hAnsi="宋体" w:cs="Arial"/>
          <w:kern w:val="0"/>
        </w:rPr>
      </w:pPr>
      <w:r>
        <w:rPr>
          <w:rFonts w:hint="eastAsia" w:ascii="宋体" w:hAnsi="宋体" w:cs="Arial"/>
          <w:kern w:val="0"/>
          <w:sz w:val="24"/>
        </w:rPr>
        <w:t>有效容积：Ve=</w:t>
      </w:r>
      <w:r>
        <w:rPr>
          <w:rFonts w:ascii="宋体" w:hAnsi="宋体" w:cs="Arial"/>
          <w:kern w:val="0"/>
          <w:sz w:val="24"/>
        </w:rPr>
        <w:t>5</w:t>
      </w:r>
      <w:r>
        <w:rPr>
          <w:rFonts w:hint="eastAsia" w:ascii="宋体" w:hAnsi="宋体" w:cs="Arial"/>
          <w:kern w:val="0"/>
          <w:sz w:val="24"/>
        </w:rPr>
        <w:t>0m</w:t>
      </w:r>
      <w:r>
        <w:rPr>
          <w:rFonts w:hint="eastAsia" w:ascii="宋体" w:hAnsi="宋体" w:cs="Arial"/>
          <w:kern w:val="0"/>
          <w:sz w:val="24"/>
          <w:vertAlign w:val="superscript"/>
        </w:rPr>
        <w:t>3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宋体" w:hAnsi="宋体" w:cs="Arial"/>
          <w:kern w:val="0"/>
          <w:vertAlign w:val="superscript"/>
        </w:rPr>
      </w:pPr>
      <w:r>
        <w:rPr>
          <w:rFonts w:hint="eastAsia" w:ascii="宋体" w:hAnsi="宋体" w:cs="Arial"/>
          <w:kern w:val="0"/>
          <w:sz w:val="24"/>
        </w:rPr>
        <w:t>总容积：V=</w:t>
      </w:r>
      <w:r>
        <w:rPr>
          <w:rFonts w:ascii="宋体" w:hAnsi="宋体" w:cs="Arial"/>
          <w:kern w:val="0"/>
          <w:sz w:val="24"/>
        </w:rPr>
        <w:t>54</w:t>
      </w:r>
      <w:r>
        <w:rPr>
          <w:rFonts w:hint="eastAsia" w:ascii="宋体" w:hAnsi="宋体" w:cs="Arial"/>
          <w:kern w:val="0"/>
          <w:sz w:val="24"/>
        </w:rPr>
        <w:t>m</w:t>
      </w:r>
      <w:r>
        <w:rPr>
          <w:rFonts w:hint="eastAsia" w:ascii="宋体" w:hAnsi="宋体" w:cs="Arial"/>
          <w:kern w:val="0"/>
          <w:sz w:val="24"/>
          <w:vertAlign w:val="superscript"/>
        </w:rPr>
        <w:t>3</w:t>
      </w:r>
    </w:p>
    <w:bookmarkEnd w:id="12"/>
    <w:p>
      <w:pPr>
        <w:autoSpaceDE w:val="0"/>
        <w:autoSpaceDN w:val="0"/>
        <w:adjustRightInd w:val="0"/>
        <w:spacing w:line="360" w:lineRule="auto"/>
        <w:ind w:right="-1121" w:rightChars="-534" w:firstLine="720" w:firstLineChars="300"/>
        <w:jc w:val="left"/>
        <w:rPr>
          <w:rFonts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 xml:space="preserve">内置：潜水搅拌机 </w:t>
      </w:r>
      <w:r>
        <w:rPr>
          <w:rFonts w:ascii="宋体" w:hAnsi="宋体" w:cs="Arial"/>
          <w:kern w:val="0"/>
          <w:sz w:val="24"/>
        </w:rPr>
        <w:t xml:space="preserve">  </w:t>
      </w:r>
      <w:r>
        <w:rPr>
          <w:rFonts w:hint="eastAsia" w:ascii="宋体" w:hAnsi="宋体" w:cs="Arial"/>
          <w:kern w:val="0"/>
          <w:sz w:val="24"/>
        </w:rPr>
        <w:t>一台</w:t>
      </w:r>
    </w:p>
    <w:p>
      <w:pPr>
        <w:autoSpaceDE w:val="0"/>
        <w:autoSpaceDN w:val="0"/>
        <w:adjustRightInd w:val="0"/>
        <w:spacing w:line="360" w:lineRule="auto"/>
        <w:ind w:right="-1121" w:rightChars="-534" w:firstLine="720" w:firstLineChars="300"/>
        <w:jc w:val="left"/>
        <w:rPr>
          <w:rFonts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drawing>
          <wp:inline distT="0" distB="0" distL="0" distR="0">
            <wp:extent cx="5262245" cy="473392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0593" cy="476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500" w:lineRule="exact"/>
        <w:ind w:right="-1121" w:rightChars="-534"/>
        <w:jc w:val="left"/>
        <w:rPr>
          <w:rFonts w:ascii="宋体" w:hAnsi="宋体" w:cs="宋体"/>
          <w:sz w:val="24"/>
        </w:rPr>
      </w:pP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3</w:t>
      </w:r>
      <w:r>
        <w:rPr>
          <w:rFonts w:ascii="新宋体" w:hAnsi="新宋体" w:eastAsia="新宋体" w:cs="新宋体"/>
          <w:b/>
          <w:kern w:val="44"/>
          <w:sz w:val="28"/>
          <w:szCs w:val="28"/>
        </w:rPr>
        <w:t>.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4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>好氧箱         5套</w:t>
      </w:r>
      <w:r>
        <w:rPr>
          <w:rFonts w:hint="eastAsia" w:ascii="宋体" w:hAnsi="宋体" w:cs="宋体"/>
          <w:kern w:val="0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 </w:t>
      </w:r>
      <w:r>
        <w:rPr>
          <w:rFonts w:ascii="宋体" w:hAnsi="宋体" w:cs="宋体"/>
          <w:sz w:val="24"/>
        </w:rPr>
        <w:t>好氧池是利用污水中的好氧微生物在有游离氧存在的条件下，消化、降解污水中的有机物，使其稳定化、无害化的处理装置。好氧池一般为接触氧化池的形式，池内设置有填料，已经充氧的污水浸没全部填料，并以一定的流速流经填料。微生物一部分以生物膜的形式固着于填料表面，一部分则以絮状悬浮于水中，因此它兼有生物滤池和活性污泥法的特点</w:t>
      </w:r>
      <w:r>
        <w:rPr>
          <w:rFonts w:hint="eastAsia" w:ascii="宋体" w:hAnsi="宋体" w:cs="宋体"/>
          <w:sz w:val="24"/>
        </w:rPr>
        <w:t>。</w:t>
      </w:r>
    </w:p>
    <w:p>
      <w:pPr>
        <w:autoSpaceDE w:val="0"/>
        <w:autoSpaceDN w:val="0"/>
        <w:adjustRightInd w:val="0"/>
        <w:spacing w:line="500" w:lineRule="exact"/>
        <w:ind w:right="-1121" w:rightChars="-534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  <w:sz w:val="24"/>
        </w:rPr>
        <w:t xml:space="preserve">      结构形式：碳钢+玻璃钢</w:t>
      </w:r>
      <w:r>
        <w:rPr>
          <w:rFonts w:hint="eastAsia" w:ascii="宋体" w:hAnsi="宋体" w:cs="宋体"/>
          <w:kern w:val="0"/>
          <w:sz w:val="24"/>
        </w:rPr>
        <w:br w:type="textWrapping"/>
      </w:r>
      <w:r>
        <w:rPr>
          <w:rFonts w:hint="eastAsia" w:ascii="宋体" w:hAnsi="宋体" w:cs="宋体"/>
          <w:kern w:val="0"/>
          <w:sz w:val="24"/>
        </w:rPr>
        <w:t xml:space="preserve">      尺寸：L×W×H＝</w:t>
      </w:r>
      <w:r>
        <w:rPr>
          <w:rFonts w:ascii="宋体" w:hAnsi="宋体" w:cs="宋体"/>
          <w:kern w:val="0"/>
          <w:sz w:val="24"/>
        </w:rPr>
        <w:t>6</w:t>
      </w:r>
      <w:r>
        <w:rPr>
          <w:rFonts w:hint="eastAsia" w:ascii="宋体" w:hAnsi="宋体" w:cs="宋体"/>
          <w:kern w:val="0"/>
          <w:sz w:val="24"/>
        </w:rPr>
        <w:t>000×</w:t>
      </w:r>
      <w:r>
        <w:rPr>
          <w:rFonts w:ascii="宋体" w:hAnsi="宋体" w:cs="宋体"/>
          <w:kern w:val="0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000×3</w:t>
      </w:r>
      <w:r>
        <w:rPr>
          <w:rFonts w:ascii="宋体" w:hAnsi="宋体" w:cs="宋体"/>
          <w:kern w:val="0"/>
          <w:sz w:val="24"/>
        </w:rPr>
        <w:t>0</w:t>
      </w:r>
      <w:r>
        <w:rPr>
          <w:rFonts w:hint="eastAsia" w:ascii="宋体" w:hAnsi="宋体" w:cs="宋体"/>
          <w:kern w:val="0"/>
          <w:sz w:val="24"/>
        </w:rPr>
        <w:t>00mm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  <w:sz w:val="24"/>
        </w:rPr>
        <w:t>设计有效水深：</w:t>
      </w:r>
      <w:r>
        <w:rPr>
          <w:rFonts w:ascii="宋体" w:hAnsi="宋体" w:cs="宋体"/>
          <w:kern w:val="0"/>
          <w:sz w:val="24"/>
        </w:rPr>
        <w:t>27</w:t>
      </w:r>
      <w:r>
        <w:rPr>
          <w:rFonts w:hint="eastAsia" w:ascii="宋体" w:hAnsi="宋体" w:cs="宋体"/>
          <w:kern w:val="0"/>
          <w:sz w:val="24"/>
        </w:rPr>
        <w:t>00mm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宋体" w:hAnsi="宋体" w:cs="Arial"/>
          <w:kern w:val="0"/>
        </w:rPr>
      </w:pPr>
      <w:r>
        <w:rPr>
          <w:rFonts w:hint="eastAsia" w:ascii="宋体" w:hAnsi="宋体" w:cs="Arial"/>
          <w:kern w:val="0"/>
          <w:sz w:val="24"/>
        </w:rPr>
        <w:t>有效容积：Ve=</w:t>
      </w:r>
      <w:r>
        <w:rPr>
          <w:rFonts w:ascii="宋体" w:hAnsi="宋体" w:cs="Arial"/>
          <w:kern w:val="0"/>
          <w:sz w:val="24"/>
        </w:rPr>
        <w:t>5</w:t>
      </w:r>
      <w:r>
        <w:rPr>
          <w:rFonts w:hint="eastAsia" w:ascii="宋体" w:hAnsi="宋体" w:cs="Arial"/>
          <w:kern w:val="0"/>
          <w:sz w:val="24"/>
        </w:rPr>
        <w:t>0m</w:t>
      </w:r>
      <w:r>
        <w:rPr>
          <w:rFonts w:hint="eastAsia" w:ascii="宋体" w:hAnsi="宋体" w:cs="Arial"/>
          <w:kern w:val="0"/>
          <w:sz w:val="24"/>
          <w:vertAlign w:val="superscript"/>
        </w:rPr>
        <w:t>3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宋体" w:hAnsi="宋体" w:cs="Arial"/>
          <w:kern w:val="0"/>
          <w:vertAlign w:val="superscript"/>
        </w:rPr>
      </w:pPr>
      <w:r>
        <w:rPr>
          <w:rFonts w:hint="eastAsia" w:ascii="宋体" w:hAnsi="宋体" w:cs="Arial"/>
          <w:kern w:val="0"/>
          <w:sz w:val="24"/>
        </w:rPr>
        <w:t>总容积：V=</w:t>
      </w:r>
      <w:r>
        <w:rPr>
          <w:rFonts w:ascii="宋体" w:hAnsi="宋体" w:cs="Arial"/>
          <w:kern w:val="0"/>
          <w:sz w:val="24"/>
        </w:rPr>
        <w:t>54</w:t>
      </w:r>
      <w:r>
        <w:rPr>
          <w:rFonts w:hint="eastAsia" w:ascii="宋体" w:hAnsi="宋体" w:cs="Arial"/>
          <w:kern w:val="0"/>
          <w:sz w:val="24"/>
        </w:rPr>
        <w:t>m</w:t>
      </w:r>
      <w:r>
        <w:rPr>
          <w:rFonts w:hint="eastAsia" w:ascii="宋体" w:hAnsi="宋体" w:cs="Arial"/>
          <w:kern w:val="0"/>
          <w:sz w:val="24"/>
          <w:vertAlign w:val="superscript"/>
        </w:rPr>
        <w:t>3</w:t>
      </w:r>
    </w:p>
    <w:p>
      <w:pPr>
        <w:autoSpaceDE w:val="0"/>
        <w:autoSpaceDN w:val="0"/>
        <w:adjustRightInd w:val="0"/>
        <w:spacing w:line="276" w:lineRule="auto"/>
        <w:ind w:right="-1121" w:rightChars="-534"/>
        <w:jc w:val="left"/>
        <w:rPr>
          <w:rFonts w:ascii="宋体" w:hAnsi="宋体" w:cs="宋体"/>
          <w:kern w:val="0"/>
          <w:sz w:val="24"/>
        </w:rPr>
      </w:pPr>
    </w:p>
    <w:p>
      <w:pPr>
        <w:autoSpaceDE w:val="0"/>
        <w:autoSpaceDN w:val="0"/>
        <w:adjustRightInd w:val="0"/>
        <w:spacing w:line="276" w:lineRule="auto"/>
        <w:ind w:right="-1121" w:rightChars="-534"/>
        <w:jc w:val="left"/>
        <w:rPr>
          <w:rFonts w:ascii="新宋体" w:hAnsi="新宋体" w:eastAsia="新宋体" w:cs="新宋体"/>
          <w:b/>
          <w:kern w:val="44"/>
          <w:sz w:val="28"/>
          <w:szCs w:val="28"/>
        </w:rPr>
      </w:pP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3</w:t>
      </w:r>
      <w:r>
        <w:rPr>
          <w:rFonts w:ascii="新宋体" w:hAnsi="新宋体" w:eastAsia="新宋体" w:cs="新宋体"/>
          <w:b/>
          <w:kern w:val="44"/>
          <w:sz w:val="28"/>
          <w:szCs w:val="28"/>
        </w:rPr>
        <w:t>.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5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>M</w:t>
      </w:r>
      <w:r>
        <w:rPr>
          <w:rFonts w:ascii="新宋体" w:hAnsi="新宋体" w:eastAsia="新宋体" w:cs="新宋体"/>
          <w:b/>
          <w:kern w:val="44"/>
          <w:sz w:val="28"/>
          <w:szCs w:val="28"/>
        </w:rPr>
        <w:t>BR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 xml:space="preserve">膜箱 </w:t>
      </w:r>
      <w:r>
        <w:rPr>
          <w:rFonts w:ascii="新宋体" w:hAnsi="新宋体" w:eastAsia="新宋体" w:cs="新宋体"/>
          <w:b/>
          <w:kern w:val="44"/>
          <w:sz w:val="28"/>
          <w:szCs w:val="28"/>
        </w:rPr>
        <w:t xml:space="preserve">           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>1套</w:t>
      </w:r>
    </w:p>
    <w:p>
      <w:pPr>
        <w:autoSpaceDE w:val="0"/>
        <w:autoSpaceDN w:val="0"/>
        <w:adjustRightInd w:val="0"/>
        <w:spacing w:line="276" w:lineRule="auto"/>
        <w:ind w:right="-1121" w:rightChars="-534"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能够有效地进行固液分离，分离效果远好于传统的沉淀池，出水水质良好，出水悬浮物和 浊度接近于零，可直接回用，实现了污水资源化。</w:t>
      </w:r>
    </w:p>
    <w:p>
      <w:pPr>
        <w:autoSpaceDE w:val="0"/>
        <w:autoSpaceDN w:val="0"/>
        <w:adjustRightInd w:val="0"/>
        <w:spacing w:line="276" w:lineRule="auto"/>
        <w:ind w:right="-1121" w:rightChars="-534"/>
        <w:jc w:val="left"/>
        <w:rPr>
          <w:rFonts w:ascii="宋体" w:hAnsi="宋体" w:cs="宋体"/>
          <w:kern w:val="0"/>
          <w:sz w:val="24"/>
        </w:rPr>
      </w:pP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  <w:sz w:val="24"/>
        </w:rPr>
        <w:t>结构形式：碳钢+玻璃钢</w:t>
      </w:r>
      <w:r>
        <w:rPr>
          <w:rFonts w:hint="eastAsia" w:ascii="宋体" w:hAnsi="宋体" w:cs="宋体"/>
          <w:kern w:val="0"/>
          <w:sz w:val="24"/>
        </w:rPr>
        <w:br w:type="textWrapping"/>
      </w:r>
      <w:r>
        <w:rPr>
          <w:rFonts w:hint="eastAsia" w:ascii="宋体" w:hAnsi="宋体" w:cs="宋体"/>
          <w:kern w:val="0"/>
          <w:sz w:val="24"/>
        </w:rPr>
        <w:t xml:space="preserve">      尺寸：L×W×H＝</w:t>
      </w:r>
      <w:r>
        <w:rPr>
          <w:rFonts w:ascii="宋体" w:hAnsi="宋体" w:cs="宋体"/>
          <w:kern w:val="0"/>
          <w:sz w:val="24"/>
        </w:rPr>
        <w:t>6</w:t>
      </w:r>
      <w:r>
        <w:rPr>
          <w:rFonts w:hint="eastAsia" w:ascii="宋体" w:hAnsi="宋体" w:cs="宋体"/>
          <w:kern w:val="0"/>
          <w:sz w:val="24"/>
        </w:rPr>
        <w:t>000×</w:t>
      </w:r>
      <w:r>
        <w:rPr>
          <w:rFonts w:ascii="宋体" w:hAnsi="宋体" w:cs="宋体"/>
          <w:kern w:val="0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000×3</w:t>
      </w:r>
      <w:r>
        <w:rPr>
          <w:rFonts w:ascii="宋体" w:hAnsi="宋体" w:cs="宋体"/>
          <w:kern w:val="0"/>
          <w:sz w:val="24"/>
        </w:rPr>
        <w:t>0</w:t>
      </w:r>
      <w:r>
        <w:rPr>
          <w:rFonts w:hint="eastAsia" w:ascii="宋体" w:hAnsi="宋体" w:cs="宋体"/>
          <w:kern w:val="0"/>
          <w:sz w:val="24"/>
        </w:rPr>
        <w:t>00mm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  <w:sz w:val="24"/>
        </w:rPr>
        <w:t>设计有效水深：</w:t>
      </w:r>
      <w:r>
        <w:rPr>
          <w:rFonts w:ascii="宋体" w:hAnsi="宋体" w:cs="宋体"/>
          <w:kern w:val="0"/>
          <w:sz w:val="24"/>
        </w:rPr>
        <w:t>27</w:t>
      </w:r>
      <w:r>
        <w:rPr>
          <w:rFonts w:hint="eastAsia" w:ascii="宋体" w:hAnsi="宋体" w:cs="宋体"/>
          <w:kern w:val="0"/>
          <w:sz w:val="24"/>
        </w:rPr>
        <w:t>00mm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宋体" w:hAnsi="宋体" w:cs="Arial"/>
          <w:kern w:val="0"/>
        </w:rPr>
      </w:pPr>
      <w:r>
        <w:rPr>
          <w:rFonts w:hint="eastAsia" w:ascii="宋体" w:hAnsi="宋体" w:cs="Arial"/>
          <w:kern w:val="0"/>
          <w:sz w:val="24"/>
        </w:rPr>
        <w:t>有效容积：Ve=</w:t>
      </w:r>
      <w:r>
        <w:rPr>
          <w:rFonts w:ascii="宋体" w:hAnsi="宋体" w:cs="Arial"/>
          <w:kern w:val="0"/>
          <w:sz w:val="24"/>
        </w:rPr>
        <w:t>5</w:t>
      </w:r>
      <w:r>
        <w:rPr>
          <w:rFonts w:hint="eastAsia" w:ascii="宋体" w:hAnsi="宋体" w:cs="Arial"/>
          <w:kern w:val="0"/>
          <w:sz w:val="24"/>
        </w:rPr>
        <w:t>0m</w:t>
      </w:r>
      <w:r>
        <w:rPr>
          <w:rFonts w:hint="eastAsia" w:ascii="宋体" w:hAnsi="宋体" w:cs="Arial"/>
          <w:kern w:val="0"/>
          <w:sz w:val="24"/>
          <w:vertAlign w:val="superscript"/>
        </w:rPr>
        <w:t>3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宋体" w:hAnsi="宋体" w:cs="Arial"/>
          <w:kern w:val="0"/>
          <w:vertAlign w:val="superscript"/>
        </w:rPr>
      </w:pPr>
      <w:r>
        <w:rPr>
          <w:rFonts w:hint="eastAsia" w:ascii="宋体" w:hAnsi="宋体" w:cs="Arial"/>
          <w:kern w:val="0"/>
          <w:sz w:val="24"/>
        </w:rPr>
        <w:t>总容积：V=</w:t>
      </w:r>
      <w:r>
        <w:rPr>
          <w:rFonts w:ascii="宋体" w:hAnsi="宋体" w:cs="Arial"/>
          <w:kern w:val="0"/>
          <w:sz w:val="24"/>
        </w:rPr>
        <w:t>54</w:t>
      </w:r>
      <w:r>
        <w:rPr>
          <w:rFonts w:hint="eastAsia" w:ascii="宋体" w:hAnsi="宋体" w:cs="Arial"/>
          <w:kern w:val="0"/>
          <w:sz w:val="24"/>
        </w:rPr>
        <w:t>m</w:t>
      </w:r>
      <w:r>
        <w:rPr>
          <w:rFonts w:hint="eastAsia" w:ascii="宋体" w:hAnsi="宋体" w:cs="Arial"/>
          <w:kern w:val="0"/>
          <w:sz w:val="24"/>
          <w:vertAlign w:val="superscript"/>
        </w:rPr>
        <w:t>3</w:t>
      </w:r>
    </w:p>
    <w:p>
      <w:pPr>
        <w:autoSpaceDE w:val="0"/>
        <w:autoSpaceDN w:val="0"/>
        <w:adjustRightInd w:val="0"/>
        <w:spacing w:line="276" w:lineRule="auto"/>
        <w:ind w:right="-1121" w:rightChars="-534"/>
        <w:jc w:val="left"/>
        <w:rPr>
          <w:rFonts w:ascii="宋体" w:hAnsi="宋体" w:cs="宋体"/>
          <w:kern w:val="0"/>
          <w:sz w:val="24"/>
        </w:rPr>
      </w:pPr>
    </w:p>
    <w:p>
      <w:pPr>
        <w:autoSpaceDE w:val="0"/>
        <w:autoSpaceDN w:val="0"/>
        <w:adjustRightInd w:val="0"/>
        <w:spacing w:line="276" w:lineRule="auto"/>
        <w:ind w:right="-1121" w:rightChars="-534"/>
        <w:jc w:val="left"/>
        <w:rPr>
          <w:rFonts w:ascii="新宋体" w:hAnsi="新宋体" w:eastAsia="新宋体" w:cs="新宋体"/>
          <w:b/>
          <w:kern w:val="44"/>
          <w:sz w:val="28"/>
          <w:szCs w:val="28"/>
        </w:rPr>
      </w:pP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3</w:t>
      </w:r>
      <w:r>
        <w:rPr>
          <w:rFonts w:ascii="新宋体" w:hAnsi="新宋体" w:eastAsia="新宋体" w:cs="新宋体"/>
          <w:b/>
          <w:kern w:val="44"/>
          <w:sz w:val="28"/>
          <w:szCs w:val="28"/>
        </w:rPr>
        <w:t>.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6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 xml:space="preserve">混凝脱色气浮机    </w:t>
      </w:r>
      <w:r>
        <w:rPr>
          <w:rFonts w:ascii="新宋体" w:hAnsi="新宋体" w:eastAsia="新宋体" w:cs="新宋体"/>
          <w:b/>
          <w:kern w:val="44"/>
          <w:sz w:val="28"/>
          <w:szCs w:val="28"/>
        </w:rPr>
        <w:t xml:space="preserve"> 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>1台</w:t>
      </w:r>
    </w:p>
    <w:p>
      <w:pPr>
        <w:autoSpaceDE w:val="0"/>
        <w:autoSpaceDN w:val="0"/>
        <w:adjustRightInd w:val="0"/>
        <w:spacing w:line="276" w:lineRule="auto"/>
        <w:ind w:right="-1121" w:rightChars="-534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drawing>
          <wp:inline distT="0" distB="0" distL="0" distR="0">
            <wp:extent cx="5273040" cy="414337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7864" cy="4162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作用：脱色去除悬浮物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Arial" w:hAnsi="Arial"/>
          <w:b/>
        </w:rPr>
      </w:pPr>
      <w:r>
        <w:rPr>
          <w:rFonts w:hint="eastAsia" w:ascii="宋体" w:hAnsi="宋体" w:cs="宋体"/>
          <w:kern w:val="0"/>
          <w:sz w:val="24"/>
        </w:rPr>
        <w:t xml:space="preserve">型    号: </w:t>
      </w:r>
      <w:r>
        <w:rPr>
          <w:rFonts w:ascii="宋体" w:hAnsi="宋体" w:cs="宋体"/>
          <w:kern w:val="0"/>
          <w:sz w:val="24"/>
        </w:rPr>
        <w:t>HT</w:t>
      </w:r>
      <w:r>
        <w:rPr>
          <w:rFonts w:hint="eastAsia" w:ascii="宋体" w:hAnsi="宋体" w:cs="宋体"/>
          <w:kern w:val="0"/>
          <w:sz w:val="24"/>
        </w:rPr>
        <w:t>QF-</w:t>
      </w:r>
      <w:r>
        <w:rPr>
          <w:rFonts w:ascii="宋体" w:hAnsi="宋体" w:cs="宋体"/>
          <w:kern w:val="0"/>
          <w:sz w:val="24"/>
        </w:rPr>
        <w:t>10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600" w:firstLineChars="2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结构形式：碳钢  全地上结构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600" w:firstLineChars="250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  <w:sz w:val="24"/>
        </w:rPr>
        <w:t>尺    寸：L×W×H＝</w:t>
      </w:r>
      <w:r>
        <w:rPr>
          <w:rFonts w:ascii="宋体" w:hAnsi="宋体" w:cs="宋体"/>
          <w:kern w:val="0"/>
          <w:sz w:val="24"/>
        </w:rPr>
        <w:t>45</w:t>
      </w:r>
      <w:r>
        <w:rPr>
          <w:rFonts w:hint="eastAsia" w:ascii="宋体" w:hAnsi="宋体" w:cs="宋体"/>
          <w:kern w:val="0"/>
          <w:sz w:val="24"/>
        </w:rPr>
        <w:t>00×</w:t>
      </w:r>
      <w:r>
        <w:rPr>
          <w:rFonts w:ascii="宋体" w:hAnsi="宋体" w:cs="宋体"/>
          <w:kern w:val="0"/>
          <w:sz w:val="24"/>
        </w:rPr>
        <w:t>15</w:t>
      </w:r>
      <w:r>
        <w:rPr>
          <w:rFonts w:hint="eastAsia" w:ascii="宋体" w:hAnsi="宋体" w:cs="宋体"/>
          <w:kern w:val="0"/>
          <w:sz w:val="24"/>
        </w:rPr>
        <w:t>00×2</w:t>
      </w:r>
      <w:r>
        <w:rPr>
          <w:rFonts w:ascii="宋体" w:hAnsi="宋体" w:cs="宋体"/>
          <w:kern w:val="0"/>
          <w:sz w:val="24"/>
        </w:rPr>
        <w:t>7</w:t>
      </w:r>
      <w:r>
        <w:rPr>
          <w:rFonts w:hint="eastAsia" w:ascii="宋体" w:hAnsi="宋体" w:cs="宋体"/>
          <w:kern w:val="0"/>
          <w:sz w:val="24"/>
        </w:rPr>
        <w:t>00mm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600" w:firstLineChars="2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配    套：搅药系统        2套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600" w:firstLineChars="2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     储药系统        2套</w:t>
      </w:r>
    </w:p>
    <w:p>
      <w:pPr>
        <w:autoSpaceDE w:val="0"/>
        <w:autoSpaceDN w:val="0"/>
        <w:adjustRightInd w:val="0"/>
        <w:spacing w:line="276" w:lineRule="auto"/>
        <w:ind w:right="-1121" w:rightChars="-534"/>
        <w:jc w:val="left"/>
        <w:rPr>
          <w:rFonts w:ascii="新宋体" w:hAnsi="新宋体" w:eastAsia="新宋体" w:cs="新宋体"/>
          <w:b/>
          <w:kern w:val="44"/>
          <w:sz w:val="28"/>
          <w:szCs w:val="28"/>
        </w:rPr>
      </w:pPr>
      <w:bookmarkStart w:id="13" w:name="_Toc187980301"/>
      <w:bookmarkStart w:id="14" w:name="_Toc203027863"/>
    </w:p>
    <w:p>
      <w:pPr>
        <w:autoSpaceDE w:val="0"/>
        <w:autoSpaceDN w:val="0"/>
        <w:adjustRightInd w:val="0"/>
        <w:spacing w:line="276" w:lineRule="auto"/>
        <w:ind w:right="-1121" w:rightChars="-534"/>
        <w:jc w:val="left"/>
        <w:rPr>
          <w:rFonts w:ascii="新宋体" w:hAnsi="新宋体" w:eastAsia="新宋体" w:cs="新宋体"/>
          <w:b/>
          <w:kern w:val="44"/>
          <w:sz w:val="28"/>
          <w:szCs w:val="28"/>
        </w:rPr>
      </w:pP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 xml:space="preserve"> 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3</w:t>
      </w:r>
      <w:r>
        <w:rPr>
          <w:rFonts w:ascii="新宋体" w:hAnsi="新宋体" w:eastAsia="新宋体" w:cs="新宋体"/>
          <w:b/>
          <w:kern w:val="44"/>
          <w:sz w:val="28"/>
          <w:szCs w:val="28"/>
        </w:rPr>
        <w:t>.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7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>次氯酸钠投加器      1套</w:t>
      </w:r>
    </w:p>
    <w:p>
      <w:pPr>
        <w:autoSpaceDE w:val="0"/>
        <w:autoSpaceDN w:val="0"/>
        <w:adjustRightInd w:val="0"/>
        <w:spacing w:line="276" w:lineRule="auto"/>
        <w:ind w:right="-1121" w:rightChars="-534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kern w:val="0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kern w:val="0"/>
          <w:sz w:val="24"/>
        </w:rPr>
        <w:t>作    用：消毒、杀菌</w:t>
      </w:r>
    </w:p>
    <w:p>
      <w:pPr>
        <w:autoSpaceDE w:val="0"/>
        <w:autoSpaceDN w:val="0"/>
        <w:adjustRightInd w:val="0"/>
        <w:spacing w:line="500" w:lineRule="exact"/>
        <w:ind w:right="-1121" w:rightChars="-534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  <w:sz w:val="24"/>
        </w:rPr>
        <w:t xml:space="preserve">    </w:t>
      </w:r>
      <w:r>
        <w:rPr>
          <w:rFonts w:hint="eastAsia" w:ascii="宋体" w:hAnsi="宋体" w:cs="宋体"/>
          <w:kern w:val="0"/>
        </w:rPr>
        <w:t xml:space="preserve"> </w:t>
      </w:r>
      <w:r>
        <w:rPr>
          <w:rFonts w:ascii="宋体" w:hAnsi="宋体" w:cs="宋体"/>
          <w:kern w:val="0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 xml:space="preserve">型    号; </w:t>
      </w:r>
      <w:r>
        <w:rPr>
          <w:rFonts w:ascii="宋体" w:hAnsi="宋体" w:cs="宋体"/>
          <w:kern w:val="0"/>
          <w:sz w:val="24"/>
        </w:rPr>
        <w:t>XD</w:t>
      </w:r>
      <w:r>
        <w:rPr>
          <w:rFonts w:hint="eastAsia" w:ascii="等线" w:hAnsi="等线" w:eastAsia="等线" w:cs="宋体"/>
          <w:color w:val="000000"/>
          <w:kern w:val="0"/>
          <w:sz w:val="22"/>
          <w:szCs w:val="22"/>
        </w:rPr>
        <w:t>-1000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宋体" w:hAnsi="宋体" w:cs="Arial"/>
          <w:kern w:val="0"/>
        </w:rPr>
      </w:pPr>
      <w:r>
        <w:rPr>
          <w:rFonts w:hint="eastAsia" w:ascii="宋体" w:hAnsi="宋体" w:cs="Arial"/>
          <w:kern w:val="0"/>
          <w:sz w:val="24"/>
        </w:rPr>
        <w:t>最大处理量;10m³/h</w:t>
      </w:r>
    </w:p>
    <w:p>
      <w:pPr>
        <w:autoSpaceDE w:val="0"/>
        <w:autoSpaceDN w:val="0"/>
        <w:adjustRightInd w:val="0"/>
        <w:spacing w:line="500" w:lineRule="exact"/>
        <w:ind w:right="-1121" w:rightChars="-534"/>
        <w:jc w:val="left"/>
        <w:rPr>
          <w:rFonts w:ascii="宋体" w:hAnsi="宋体" w:cs="宋体"/>
          <w:sz w:val="24"/>
        </w:rPr>
      </w:pPr>
    </w:p>
    <w:p>
      <w:pPr>
        <w:autoSpaceDE w:val="0"/>
        <w:autoSpaceDN w:val="0"/>
        <w:adjustRightInd w:val="0"/>
        <w:spacing w:line="500" w:lineRule="exact"/>
        <w:ind w:right="-1121" w:rightChars="-534"/>
        <w:jc w:val="left"/>
        <w:rPr>
          <w:rFonts w:ascii="宋体" w:hAnsi="宋体" w:cs="宋体"/>
          <w:kern w:val="0"/>
        </w:rPr>
      </w:pP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3</w:t>
      </w:r>
      <w:r>
        <w:rPr>
          <w:rFonts w:ascii="新宋体" w:hAnsi="新宋体" w:eastAsia="新宋体" w:cs="新宋体"/>
          <w:b/>
          <w:kern w:val="44"/>
          <w:sz w:val="28"/>
          <w:szCs w:val="28"/>
        </w:rPr>
        <w:t>.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8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 xml:space="preserve">污泥箱             </w:t>
      </w:r>
      <w:r>
        <w:rPr>
          <w:rFonts w:ascii="新宋体" w:hAnsi="新宋体" w:eastAsia="新宋体" w:cs="新宋体"/>
          <w:b/>
          <w:kern w:val="44"/>
          <w:sz w:val="28"/>
          <w:szCs w:val="28"/>
        </w:rPr>
        <w:t xml:space="preserve"> 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>1座</w:t>
      </w:r>
      <w:r>
        <w:rPr>
          <w:rFonts w:hint="eastAsia" w:ascii="宋体" w:hAnsi="宋体" w:cs="宋体"/>
          <w:kern w:val="0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kern w:val="0"/>
          <w:sz w:val="24"/>
        </w:rPr>
        <w:t>结构形式：碳钢+玻璃钢</w:t>
      </w:r>
      <w:r>
        <w:rPr>
          <w:rFonts w:hint="eastAsia" w:ascii="宋体" w:hAnsi="宋体" w:cs="宋体"/>
          <w:kern w:val="0"/>
          <w:sz w:val="24"/>
        </w:rPr>
        <w:br w:type="textWrapping"/>
      </w:r>
      <w:r>
        <w:rPr>
          <w:rFonts w:hint="eastAsia" w:ascii="宋体" w:hAnsi="宋体" w:cs="宋体"/>
          <w:kern w:val="0"/>
          <w:sz w:val="24"/>
        </w:rPr>
        <w:t xml:space="preserve">      尺寸：L×W×H＝6000×3000×3000mm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  <w:sz w:val="24"/>
        </w:rPr>
        <w:t>设计有效水深：</w:t>
      </w:r>
      <w:r>
        <w:rPr>
          <w:rFonts w:ascii="宋体" w:hAnsi="宋体" w:cs="宋体"/>
          <w:kern w:val="0"/>
          <w:sz w:val="24"/>
        </w:rPr>
        <w:t>25</w:t>
      </w:r>
      <w:r>
        <w:rPr>
          <w:rFonts w:hint="eastAsia" w:ascii="宋体" w:hAnsi="宋体" w:cs="宋体"/>
          <w:kern w:val="0"/>
          <w:sz w:val="24"/>
        </w:rPr>
        <w:t>00mm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宋体" w:hAnsi="宋体" w:cs="Arial"/>
          <w:kern w:val="0"/>
        </w:rPr>
      </w:pPr>
      <w:r>
        <w:rPr>
          <w:rFonts w:hint="eastAsia" w:ascii="宋体" w:hAnsi="宋体" w:cs="Arial"/>
          <w:kern w:val="0"/>
          <w:sz w:val="24"/>
        </w:rPr>
        <w:t>有效容积：Ve=</w:t>
      </w:r>
      <w:r>
        <w:rPr>
          <w:rFonts w:ascii="宋体" w:hAnsi="宋体" w:cs="Arial"/>
          <w:kern w:val="0"/>
          <w:sz w:val="24"/>
        </w:rPr>
        <w:t>20</w:t>
      </w:r>
      <w:r>
        <w:rPr>
          <w:rFonts w:hint="eastAsia" w:ascii="宋体" w:hAnsi="宋体" w:cs="Arial"/>
          <w:kern w:val="0"/>
          <w:sz w:val="24"/>
        </w:rPr>
        <w:t>m</w:t>
      </w:r>
      <w:r>
        <w:rPr>
          <w:rFonts w:hint="eastAsia" w:ascii="宋体" w:hAnsi="宋体" w:cs="Arial"/>
          <w:kern w:val="0"/>
          <w:sz w:val="24"/>
          <w:vertAlign w:val="superscript"/>
        </w:rPr>
        <w:t>3</w:t>
      </w:r>
    </w:p>
    <w:p>
      <w:pPr>
        <w:autoSpaceDE w:val="0"/>
        <w:autoSpaceDN w:val="0"/>
        <w:adjustRightInd w:val="0"/>
        <w:spacing w:line="500" w:lineRule="exact"/>
        <w:ind w:right="-1121" w:rightChars="-534" w:firstLine="720" w:firstLineChars="300"/>
        <w:jc w:val="left"/>
        <w:rPr>
          <w:rFonts w:ascii="宋体" w:hAnsi="宋体" w:cs="Arial"/>
          <w:kern w:val="0"/>
          <w:vertAlign w:val="superscript"/>
        </w:rPr>
      </w:pPr>
      <w:r>
        <w:rPr>
          <w:rFonts w:hint="eastAsia" w:ascii="宋体" w:hAnsi="宋体" w:cs="Arial"/>
          <w:kern w:val="0"/>
          <w:sz w:val="24"/>
        </w:rPr>
        <w:t>总容积：V=</w:t>
      </w:r>
      <w:r>
        <w:rPr>
          <w:rFonts w:ascii="宋体" w:hAnsi="宋体" w:cs="Arial"/>
          <w:kern w:val="0"/>
          <w:sz w:val="24"/>
        </w:rPr>
        <w:t>20</w:t>
      </w:r>
      <w:r>
        <w:rPr>
          <w:rFonts w:hint="eastAsia" w:ascii="宋体" w:hAnsi="宋体" w:cs="Arial"/>
          <w:kern w:val="0"/>
          <w:sz w:val="24"/>
        </w:rPr>
        <w:t>m</w:t>
      </w:r>
      <w:r>
        <w:rPr>
          <w:rFonts w:hint="eastAsia" w:ascii="宋体" w:hAnsi="宋体" w:cs="Arial"/>
          <w:kern w:val="0"/>
          <w:sz w:val="24"/>
          <w:vertAlign w:val="superscript"/>
        </w:rPr>
        <w:t>3</w:t>
      </w:r>
    </w:p>
    <w:bookmarkEnd w:id="13"/>
    <w:bookmarkEnd w:id="14"/>
    <w:p>
      <w:pPr>
        <w:pStyle w:val="2"/>
        <w:widowControl/>
        <w:numPr>
          <w:ilvl w:val="0"/>
          <w:numId w:val="0"/>
        </w:numPr>
        <w:tabs>
          <w:tab w:val="left" w:pos="420"/>
          <w:tab w:val="clear" w:pos="720"/>
        </w:tabs>
        <w:ind w:firstLine="2530" w:firstLineChars="700"/>
        <w:rPr>
          <w:rFonts w:cs="宋体"/>
        </w:rPr>
      </w:pPr>
      <w:r>
        <w:rPr>
          <w:rFonts w:hint="eastAsia" w:cs="宋体"/>
        </w:rPr>
        <w:t>第</w:t>
      </w:r>
      <w:r>
        <w:rPr>
          <w:rFonts w:hint="eastAsia" w:cs="宋体"/>
          <w:lang w:val="en-US" w:eastAsia="zh-CN"/>
        </w:rPr>
        <w:t>四</w:t>
      </w:r>
      <w:r>
        <w:rPr>
          <w:rFonts w:hint="eastAsia" w:cs="宋体"/>
        </w:rPr>
        <w:t>章、电器与控制</w:t>
      </w:r>
    </w:p>
    <w:p>
      <w:pPr>
        <w:spacing w:line="480" w:lineRule="auto"/>
        <w:ind w:left="320" w:hanging="320" w:hangingChars="114"/>
        <w:rPr>
          <w:rFonts w:ascii="新宋体" w:hAnsi="新宋体" w:eastAsia="新宋体" w:cs="新宋体"/>
          <w:b/>
          <w:kern w:val="44"/>
          <w:sz w:val="28"/>
          <w:szCs w:val="28"/>
        </w:rPr>
      </w:pP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4</w:t>
      </w:r>
      <w:r>
        <w:rPr>
          <w:rFonts w:ascii="新宋体" w:hAnsi="新宋体" w:eastAsia="新宋体" w:cs="新宋体"/>
          <w:b/>
          <w:kern w:val="44"/>
          <w:sz w:val="28"/>
          <w:szCs w:val="28"/>
        </w:rPr>
        <w:t>.1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>装机功率表</w:t>
      </w:r>
    </w:p>
    <w:tbl>
      <w:tblPr>
        <w:tblStyle w:val="10"/>
        <w:tblW w:w="8753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947"/>
        <w:gridCol w:w="1616"/>
        <w:gridCol w:w="2290"/>
        <w:gridCol w:w="1207"/>
        <w:gridCol w:w="17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9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  <w:szCs w:val="22"/>
              </w:rPr>
              <w:t>单元</w:t>
            </w:r>
          </w:p>
        </w:tc>
        <w:tc>
          <w:tcPr>
            <w:tcW w:w="1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  <w:szCs w:val="22"/>
              </w:rPr>
              <w:t>设备名称</w:t>
            </w:r>
          </w:p>
        </w:tc>
        <w:tc>
          <w:tcPr>
            <w:tcW w:w="2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  <w:szCs w:val="22"/>
              </w:rPr>
              <w:t>设备型号</w:t>
            </w:r>
          </w:p>
        </w:tc>
        <w:tc>
          <w:tcPr>
            <w:tcW w:w="1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  <w:szCs w:val="22"/>
              </w:rPr>
              <w:t>台数</w:t>
            </w:r>
          </w:p>
        </w:tc>
        <w:tc>
          <w:tcPr>
            <w:tcW w:w="1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2"/>
                <w:szCs w:val="22"/>
              </w:rPr>
              <w:t>功率（KW)</w:t>
            </w:r>
          </w:p>
        </w:tc>
      </w:tr>
      <w:tr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9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气浮沉淀机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气浮机提升泵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50WQ10-10-0.75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加药计量泵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0L/H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空压机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0.17/8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机械搅拌机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1.1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KW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刮渣电机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0.75KW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管道泵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40-25B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9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叠螺机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污泥提升泵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50WQ10-10-0.75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变频电机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 xml:space="preserve">YVF2-D90S4  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KW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减速机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K87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加药搅拌电机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0.75KW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加药计量泵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JXM-240/0.7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生化系统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潜水搅拌机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QJB0.37/6-220/3-980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罗茨风机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WRS-100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污泥泵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50WQ12-12-1.1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产水泵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40BZ-20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反洗泵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40BZ-20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9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消毒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加药泵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150L/H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机械搅拌机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0.75KW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94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混凝脱色气浮机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气浮机提升泵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50WQ10-10-0.75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0.75</w:t>
            </w:r>
          </w:p>
        </w:tc>
      </w:tr>
      <w:tr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加药计量泵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150L/H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空压机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0.17/8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机械搅拌机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1.1KW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2.2</w:t>
            </w:r>
          </w:p>
        </w:tc>
      </w:tr>
      <w:tr>
        <w:trPr>
          <w:trHeight w:val="263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刮渣电机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0.75KW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0.75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9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管道泵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40-25B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Cs w:val="21"/>
              </w:rPr>
              <w:t>24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Cs w:val="21"/>
              </w:rPr>
              <w:t>27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Cs w:val="21"/>
              </w:rPr>
              <w:t>56.75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Cs w:val="21"/>
              </w:rPr>
              <w:t>KW</w:t>
            </w:r>
          </w:p>
        </w:tc>
      </w:tr>
    </w:tbl>
    <w:p>
      <w:pPr>
        <w:spacing w:line="480" w:lineRule="auto"/>
        <w:rPr>
          <w:rFonts w:ascii="新宋体" w:hAnsi="新宋体" w:eastAsia="新宋体" w:cs="新宋体"/>
          <w:b/>
          <w:kern w:val="44"/>
          <w:sz w:val="28"/>
          <w:szCs w:val="28"/>
        </w:rPr>
      </w:pPr>
    </w:p>
    <w:p>
      <w:pPr>
        <w:spacing w:line="480" w:lineRule="auto"/>
        <w:rPr>
          <w:rFonts w:ascii="新宋体" w:hAnsi="新宋体" w:eastAsia="新宋体" w:cs="新宋体"/>
          <w:b/>
          <w:kern w:val="44"/>
          <w:sz w:val="28"/>
          <w:szCs w:val="28"/>
        </w:rPr>
      </w:pPr>
      <w:r>
        <w:rPr>
          <w:rFonts w:hint="eastAsia" w:ascii="新宋体" w:hAnsi="新宋体" w:eastAsia="新宋体" w:cs="新宋体"/>
          <w:b/>
          <w:kern w:val="44"/>
          <w:sz w:val="28"/>
          <w:szCs w:val="28"/>
          <w:lang w:val="en-US" w:eastAsia="zh-CN"/>
        </w:rPr>
        <w:t>4</w:t>
      </w:r>
      <w:r>
        <w:rPr>
          <w:rFonts w:ascii="新宋体" w:hAnsi="新宋体" w:eastAsia="新宋体" w:cs="新宋体"/>
          <w:b/>
          <w:kern w:val="44"/>
          <w:sz w:val="28"/>
          <w:szCs w:val="28"/>
        </w:rPr>
        <w:t>.2</w:t>
      </w:r>
      <w:r>
        <w:rPr>
          <w:rFonts w:hint="eastAsia" w:ascii="新宋体" w:hAnsi="新宋体" w:eastAsia="新宋体" w:cs="新宋体"/>
          <w:b/>
          <w:kern w:val="44"/>
          <w:sz w:val="28"/>
          <w:szCs w:val="28"/>
        </w:rPr>
        <w:t>运行费用估算：</w:t>
      </w:r>
    </w:p>
    <w:tbl>
      <w:tblPr>
        <w:tblStyle w:val="10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35"/>
        <w:gridCol w:w="2200"/>
        <w:gridCol w:w="2000"/>
        <w:gridCol w:w="242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  <w:jc w:val="center"/>
        </w:trPr>
        <w:tc>
          <w:tcPr>
            <w:tcW w:w="14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vAlign w:val="center"/>
          </w:tcPr>
          <w:p>
            <w:pPr>
              <w:widowControl/>
              <w:ind w:firstLine="331" w:firstLineChars="150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2200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  <w:lang w:bidi="ar"/>
              </w:rPr>
              <w:t>Q</w:t>
            </w:r>
            <w:r>
              <w:rPr>
                <w:rFonts w:ascii="宋体" w:hAnsi="宋体" w:eastAsia="等线" w:cs="宋体"/>
                <w:color w:val="000000"/>
                <w:kern w:val="0"/>
                <w:sz w:val="24"/>
                <w:szCs w:val="24"/>
                <w:vertAlign w:val="subscript"/>
                <w:lang w:bidi="ar"/>
              </w:rPr>
              <w:t>d</w:t>
            </w:r>
          </w:p>
        </w:tc>
        <w:tc>
          <w:tcPr>
            <w:tcW w:w="2000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  <w:lang w:bidi="ar"/>
              </w:rPr>
              <w:t>200m</w:t>
            </w:r>
            <w:r>
              <w:rPr>
                <w:rFonts w:eastAsia="等线"/>
                <w:color w:val="000000"/>
                <w:kern w:val="0"/>
                <w:sz w:val="22"/>
                <w:szCs w:val="22"/>
                <w:vertAlign w:val="superscript"/>
                <w:lang w:bidi="ar"/>
              </w:rPr>
              <w:t>3</w:t>
            </w:r>
            <w:r>
              <w:rPr>
                <w:rFonts w:eastAsia="等线"/>
                <w:color w:val="000000"/>
                <w:kern w:val="0"/>
                <w:sz w:val="22"/>
                <w:szCs w:val="22"/>
                <w:lang w:bidi="ar"/>
              </w:rPr>
              <w:t>/d</w:t>
            </w:r>
          </w:p>
        </w:tc>
        <w:tc>
          <w:tcPr>
            <w:tcW w:w="2420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hint="eastAsia" w:eastAsia="等线"/>
                <w:color w:val="000000"/>
                <w:sz w:val="22"/>
                <w:szCs w:val="22"/>
              </w:rPr>
              <w:t>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435" w:type="dxa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vAlign w:val="center"/>
          </w:tcPr>
          <w:p>
            <w:pPr>
              <w:widowControl/>
              <w:ind w:firstLine="442" w:firstLineChars="20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一</w:t>
            </w:r>
          </w:p>
        </w:tc>
        <w:tc>
          <w:tcPr>
            <w:tcW w:w="22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2" w:firstLineChars="20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电</w:t>
            </w:r>
          </w:p>
        </w:tc>
        <w:tc>
          <w:tcPr>
            <w:tcW w:w="20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ind w:firstLine="440" w:firstLineChars="20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b/>
                <w:color w:val="000000"/>
                <w:sz w:val="22"/>
                <w:szCs w:val="22"/>
                <w:u w:val="single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  <w:jc w:val="center"/>
        </w:trPr>
        <w:tc>
          <w:tcPr>
            <w:tcW w:w="1435" w:type="dxa"/>
            <w:vMerge w:val="restart"/>
            <w:tcBorders>
              <w:left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电费</w:t>
            </w:r>
          </w:p>
          <w:p>
            <w:pPr>
              <w:spacing w:after="120"/>
              <w:ind w:firstLine="630" w:firstLineChars="300"/>
              <w:rPr>
                <w:szCs w:val="24"/>
              </w:rPr>
            </w:pPr>
            <w:r>
              <w:rPr>
                <w:szCs w:val="24"/>
              </w:rPr>
              <w:t>976</w:t>
            </w:r>
            <w:r>
              <w:rPr>
                <w:rFonts w:hint="eastAsia"/>
                <w:szCs w:val="24"/>
              </w:rPr>
              <w:t>元</w:t>
            </w:r>
          </w:p>
        </w:tc>
        <w:tc>
          <w:tcPr>
            <w:tcW w:w="22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总运行负荷</w:t>
            </w:r>
          </w:p>
        </w:tc>
        <w:tc>
          <w:tcPr>
            <w:tcW w:w="20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  <w:lang w:bidi="ar"/>
              </w:rPr>
              <w:t>kW</w:t>
            </w:r>
          </w:p>
        </w:tc>
        <w:tc>
          <w:tcPr>
            <w:tcW w:w="24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20" w:firstLineChars="200"/>
              <w:jc w:val="center"/>
              <w:textAlignment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56.75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  <w:jc w:val="center"/>
        </w:trPr>
        <w:tc>
          <w:tcPr>
            <w:tcW w:w="1435" w:type="dxa"/>
            <w:vMerge w:val="continue"/>
            <w:tcBorders>
              <w:left w:val="single" w:color="000000" w:sz="12" w:space="0"/>
              <w:right w:val="single" w:color="000000" w:sz="12" w:space="0"/>
            </w:tcBorders>
          </w:tcPr>
          <w:p>
            <w:pPr>
              <w:ind w:firstLine="440" w:firstLineChars="20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电费</w:t>
            </w:r>
          </w:p>
        </w:tc>
        <w:tc>
          <w:tcPr>
            <w:tcW w:w="20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元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/kW.h</w:t>
            </w:r>
          </w:p>
        </w:tc>
        <w:tc>
          <w:tcPr>
            <w:tcW w:w="24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hint="eastAsia" w:eastAsia="等线"/>
                <w:color w:val="000000"/>
                <w:sz w:val="22"/>
                <w:szCs w:val="22"/>
              </w:rPr>
              <w:t>1</w:t>
            </w:r>
            <w:r>
              <w:rPr>
                <w:rFonts w:eastAsia="等线"/>
                <w:color w:val="000000"/>
                <w:sz w:val="22"/>
                <w:szCs w:val="22"/>
              </w:rPr>
              <w:t>.0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  <w:jc w:val="center"/>
        </w:trPr>
        <w:tc>
          <w:tcPr>
            <w:tcW w:w="1435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ind w:firstLine="440" w:firstLineChars="20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吨成本</w:t>
            </w:r>
          </w:p>
        </w:tc>
        <w:tc>
          <w:tcPr>
            <w:tcW w:w="20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元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/m</w:t>
            </w:r>
            <w:r>
              <w:rPr>
                <w:color w:val="000000"/>
                <w:kern w:val="0"/>
                <w:sz w:val="22"/>
                <w:szCs w:val="22"/>
                <w:vertAlign w:val="superscript"/>
                <w:lang w:bidi="ar"/>
              </w:rPr>
              <w:t>3</w:t>
            </w:r>
          </w:p>
        </w:tc>
        <w:tc>
          <w:tcPr>
            <w:tcW w:w="24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4.87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  <w:jc w:val="center"/>
        </w:trPr>
        <w:tc>
          <w:tcPr>
            <w:tcW w:w="1435" w:type="dxa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2" w:firstLineChars="20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二</w:t>
            </w:r>
          </w:p>
        </w:tc>
        <w:tc>
          <w:tcPr>
            <w:tcW w:w="22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2" w:firstLineChars="200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药剂</w:t>
            </w:r>
          </w:p>
        </w:tc>
        <w:tc>
          <w:tcPr>
            <w:tcW w:w="20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ind w:firstLine="440" w:firstLineChars="200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b/>
                <w:color w:val="000000"/>
                <w:sz w:val="22"/>
                <w:szCs w:val="22"/>
                <w:u w:val="single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1435" w:type="dxa"/>
            <w:vMerge w:val="restart"/>
            <w:tcBorders>
              <w:left w:val="single" w:color="000000" w:sz="12" w:space="0"/>
              <w:right w:val="single" w:color="000000" w:sz="12" w:space="0"/>
            </w:tcBorders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脱色剂</w:t>
            </w:r>
          </w:p>
          <w:p>
            <w:pPr>
              <w:spacing w:after="120"/>
              <w:ind w:firstLine="420" w:firstLineChars="200"/>
              <w:rPr>
                <w:szCs w:val="24"/>
              </w:rPr>
            </w:pPr>
            <w:r>
              <w:rPr>
                <w:szCs w:val="24"/>
              </w:rPr>
              <w:t>512</w:t>
            </w:r>
            <w:r>
              <w:rPr>
                <w:rFonts w:hint="eastAsia"/>
                <w:szCs w:val="24"/>
              </w:rPr>
              <w:t>元</w:t>
            </w:r>
          </w:p>
        </w:tc>
        <w:tc>
          <w:tcPr>
            <w:tcW w:w="22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用量</w:t>
            </w:r>
          </w:p>
        </w:tc>
        <w:tc>
          <w:tcPr>
            <w:tcW w:w="20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  <w:lang w:bidi="ar"/>
              </w:rPr>
              <w:t>kg/t</w:t>
            </w:r>
          </w:p>
        </w:tc>
        <w:tc>
          <w:tcPr>
            <w:tcW w:w="24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hint="eastAsia" w:eastAsia="等线"/>
                <w:color w:val="000000"/>
                <w:sz w:val="22"/>
                <w:szCs w:val="22"/>
              </w:rPr>
              <w:t>0</w:t>
            </w:r>
            <w:r>
              <w:rPr>
                <w:rFonts w:eastAsia="等线"/>
                <w:color w:val="000000"/>
                <w:sz w:val="22"/>
                <w:szCs w:val="22"/>
              </w:rPr>
              <w:t>.4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1435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单价</w:t>
            </w:r>
          </w:p>
        </w:tc>
        <w:tc>
          <w:tcPr>
            <w:tcW w:w="20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元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/kg</w:t>
            </w:r>
          </w:p>
        </w:tc>
        <w:tc>
          <w:tcPr>
            <w:tcW w:w="24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hint="eastAsia" w:eastAsia="等线"/>
                <w:color w:val="000000"/>
                <w:sz w:val="22"/>
                <w:szCs w:val="22"/>
              </w:rPr>
              <w:t>6</w:t>
            </w:r>
            <w:r>
              <w:rPr>
                <w:rFonts w:eastAsia="等线"/>
                <w:color w:val="000000"/>
                <w:sz w:val="22"/>
                <w:szCs w:val="22"/>
              </w:rPr>
              <w:t>.4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  <w:jc w:val="center"/>
        </w:trPr>
        <w:tc>
          <w:tcPr>
            <w:tcW w:w="1435" w:type="dxa"/>
            <w:vMerge w:val="restart"/>
            <w:tcBorders>
              <w:left w:val="single" w:color="000000" w:sz="12" w:space="0"/>
              <w:right w:val="single" w:color="000000" w:sz="12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聚合氯化铝</w:t>
            </w:r>
          </w:p>
          <w:p>
            <w:pPr>
              <w:spacing w:after="120"/>
              <w:ind w:firstLine="630" w:firstLineChars="300"/>
              <w:rPr>
                <w:szCs w:val="24"/>
              </w:rPr>
            </w:pPr>
            <w:r>
              <w:rPr>
                <w:szCs w:val="24"/>
              </w:rPr>
              <w:t>120</w:t>
            </w:r>
            <w:r>
              <w:rPr>
                <w:rFonts w:hint="eastAsia"/>
                <w:szCs w:val="24"/>
              </w:rPr>
              <w:t>元</w:t>
            </w:r>
          </w:p>
        </w:tc>
        <w:tc>
          <w:tcPr>
            <w:tcW w:w="22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用量</w:t>
            </w:r>
          </w:p>
        </w:tc>
        <w:tc>
          <w:tcPr>
            <w:tcW w:w="20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  <w:lang w:bidi="ar"/>
              </w:rPr>
              <w:t>kg/t</w:t>
            </w:r>
          </w:p>
        </w:tc>
        <w:tc>
          <w:tcPr>
            <w:tcW w:w="24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  <w:jc w:val="center"/>
        </w:trPr>
        <w:tc>
          <w:tcPr>
            <w:tcW w:w="1435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单价</w:t>
            </w:r>
          </w:p>
        </w:tc>
        <w:tc>
          <w:tcPr>
            <w:tcW w:w="20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元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/kg</w:t>
            </w:r>
          </w:p>
        </w:tc>
        <w:tc>
          <w:tcPr>
            <w:tcW w:w="24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2.0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  <w:jc w:val="center"/>
        </w:trPr>
        <w:tc>
          <w:tcPr>
            <w:tcW w:w="1435" w:type="dxa"/>
            <w:vMerge w:val="restart"/>
            <w:tcBorders>
              <w:left w:val="single" w:color="000000" w:sz="12" w:space="0"/>
              <w:right w:val="single" w:color="000000" w:sz="12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聚丙烯酰胺</w:t>
            </w:r>
          </w:p>
          <w:p>
            <w:pPr>
              <w:spacing w:after="120"/>
              <w:ind w:firstLine="630" w:firstLineChars="300"/>
              <w:rPr>
                <w:szCs w:val="24"/>
              </w:rPr>
            </w:pPr>
            <w:r>
              <w:rPr>
                <w:szCs w:val="24"/>
              </w:rPr>
              <w:t>54</w:t>
            </w:r>
            <w:r>
              <w:rPr>
                <w:rFonts w:hint="eastAsia"/>
                <w:szCs w:val="24"/>
              </w:rPr>
              <w:t>元</w:t>
            </w:r>
          </w:p>
        </w:tc>
        <w:tc>
          <w:tcPr>
            <w:tcW w:w="22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用量</w:t>
            </w:r>
          </w:p>
        </w:tc>
        <w:tc>
          <w:tcPr>
            <w:tcW w:w="20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  <w:lang w:bidi="ar"/>
              </w:rPr>
              <w:t>kg/t</w:t>
            </w:r>
          </w:p>
        </w:tc>
        <w:tc>
          <w:tcPr>
            <w:tcW w:w="24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hint="eastAsia" w:eastAsia="等线"/>
                <w:color w:val="000000"/>
                <w:sz w:val="22"/>
                <w:szCs w:val="22"/>
              </w:rPr>
              <w:t>0</w:t>
            </w:r>
            <w:r>
              <w:rPr>
                <w:rFonts w:eastAsia="等线"/>
                <w:color w:val="000000"/>
                <w:sz w:val="22"/>
                <w:szCs w:val="22"/>
              </w:rPr>
              <w:t>.03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  <w:jc w:val="center"/>
        </w:trPr>
        <w:tc>
          <w:tcPr>
            <w:tcW w:w="1435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单价</w:t>
            </w:r>
          </w:p>
        </w:tc>
        <w:tc>
          <w:tcPr>
            <w:tcW w:w="20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元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/kg</w:t>
            </w:r>
          </w:p>
        </w:tc>
        <w:tc>
          <w:tcPr>
            <w:tcW w:w="24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  <w:jc w:val="center"/>
        </w:trPr>
        <w:tc>
          <w:tcPr>
            <w:tcW w:w="1435" w:type="dxa"/>
            <w:vMerge w:val="restart"/>
            <w:tcBorders>
              <w:left w:val="single" w:color="000000" w:sz="12" w:space="0"/>
              <w:right w:val="single" w:color="000000" w:sz="12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等线"/>
                <w:color w:val="000000"/>
                <w:sz w:val="22"/>
                <w:szCs w:val="22"/>
              </w:rPr>
              <w:t>次氯酸钠</w:t>
            </w:r>
          </w:p>
          <w:p>
            <w:pPr>
              <w:spacing w:after="120"/>
              <w:ind w:firstLine="630" w:firstLineChars="300"/>
              <w:rPr>
                <w:szCs w:val="24"/>
              </w:rPr>
            </w:pPr>
            <w:r>
              <w:rPr>
                <w:szCs w:val="24"/>
              </w:rPr>
              <w:t>22</w:t>
            </w:r>
            <w:r>
              <w:rPr>
                <w:rFonts w:hint="eastAsia"/>
                <w:szCs w:val="24"/>
              </w:rPr>
              <w:t>元</w:t>
            </w:r>
          </w:p>
        </w:tc>
        <w:tc>
          <w:tcPr>
            <w:tcW w:w="22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用量</w:t>
            </w:r>
          </w:p>
        </w:tc>
        <w:tc>
          <w:tcPr>
            <w:tcW w:w="20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22"/>
                <w:szCs w:val="22"/>
                <w:lang w:bidi="ar"/>
              </w:rPr>
              <w:t>kg/t</w:t>
            </w:r>
          </w:p>
        </w:tc>
        <w:tc>
          <w:tcPr>
            <w:tcW w:w="24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hint="eastAsia" w:eastAsia="等线"/>
                <w:color w:val="000000"/>
                <w:sz w:val="22"/>
                <w:szCs w:val="22"/>
              </w:rPr>
              <w:t>0</w:t>
            </w:r>
            <w:r>
              <w:rPr>
                <w:rFonts w:eastAsia="等线"/>
                <w:color w:val="000000"/>
                <w:sz w:val="22"/>
                <w:szCs w:val="22"/>
              </w:rPr>
              <w:t>.05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  <w:jc w:val="center"/>
        </w:trPr>
        <w:tc>
          <w:tcPr>
            <w:tcW w:w="1435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单价</w:t>
            </w:r>
          </w:p>
        </w:tc>
        <w:tc>
          <w:tcPr>
            <w:tcW w:w="20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元</w:t>
            </w:r>
            <w:r>
              <w:rPr>
                <w:color w:val="000000"/>
                <w:kern w:val="0"/>
                <w:sz w:val="22"/>
                <w:szCs w:val="22"/>
                <w:lang w:bidi="ar"/>
              </w:rPr>
              <w:t>/kg</w:t>
            </w:r>
          </w:p>
        </w:tc>
        <w:tc>
          <w:tcPr>
            <w:tcW w:w="24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hint="eastAsia" w:eastAsia="等线"/>
                <w:color w:val="000000"/>
                <w:sz w:val="22"/>
                <w:szCs w:val="22"/>
              </w:rPr>
              <w:t>2</w:t>
            </w:r>
            <w:r>
              <w:rPr>
                <w:rFonts w:eastAsia="等线"/>
                <w:color w:val="000000"/>
                <w:sz w:val="22"/>
                <w:szCs w:val="22"/>
              </w:rPr>
              <w:t>.2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1435" w:type="dxa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四</w:t>
            </w:r>
          </w:p>
        </w:tc>
        <w:tc>
          <w:tcPr>
            <w:tcW w:w="22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总运行成本</w:t>
            </w:r>
          </w:p>
        </w:tc>
        <w:tc>
          <w:tcPr>
            <w:tcW w:w="20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元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/m</w:t>
            </w:r>
            <w:r>
              <w:rPr>
                <w:color w:val="000000"/>
                <w:kern w:val="0"/>
                <w:sz w:val="24"/>
                <w:szCs w:val="24"/>
                <w:vertAlign w:val="superscript"/>
                <w:lang w:bidi="ar"/>
              </w:rPr>
              <w:t>3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·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污水</w:t>
            </w:r>
          </w:p>
        </w:tc>
        <w:tc>
          <w:tcPr>
            <w:tcW w:w="24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b/>
                <w:color w:val="000000"/>
                <w:sz w:val="22"/>
                <w:szCs w:val="22"/>
              </w:rPr>
            </w:pPr>
            <w:r>
              <w:rPr>
                <w:rFonts w:eastAsia="等线"/>
                <w:b/>
                <w:color w:val="000000"/>
                <w:sz w:val="22"/>
                <w:szCs w:val="22"/>
              </w:rPr>
              <w:t>1230.4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  <w:jc w:val="center"/>
        </w:trPr>
        <w:tc>
          <w:tcPr>
            <w:tcW w:w="1435" w:type="dxa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ind w:firstLine="440" w:firstLineChars="20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五</w:t>
            </w:r>
          </w:p>
        </w:tc>
        <w:tc>
          <w:tcPr>
            <w:tcW w:w="22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200m3/d</w:t>
            </w:r>
          </w:p>
        </w:tc>
        <w:tc>
          <w:tcPr>
            <w:tcW w:w="200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元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/d</w:t>
            </w:r>
          </w:p>
        </w:tc>
        <w:tc>
          <w:tcPr>
            <w:tcW w:w="24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widowControl/>
              <w:ind w:firstLine="440" w:firstLineChars="200"/>
              <w:jc w:val="center"/>
              <w:textAlignment w:val="center"/>
              <w:rPr>
                <w:rFonts w:eastAsia="等线"/>
                <w:b/>
                <w:color w:val="000000"/>
                <w:sz w:val="22"/>
                <w:szCs w:val="22"/>
              </w:rPr>
            </w:pPr>
            <w:r>
              <w:rPr>
                <w:rFonts w:eastAsia="等线"/>
                <w:b/>
                <w:color w:val="000000"/>
                <w:sz w:val="22"/>
                <w:szCs w:val="22"/>
              </w:rPr>
              <w:t>8.42</w:t>
            </w:r>
          </w:p>
        </w:tc>
      </w:tr>
    </w:tbl>
    <w:p/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85479432"/>
    </w:sdtPr>
    <w:sdtEndPr>
      <w:rPr>
        <w:sz w:val="21"/>
        <w:szCs w:val="21"/>
      </w:rPr>
    </w:sdtEndPr>
    <w:sdtContent>
      <w:p>
        <w:pPr>
          <w:pStyle w:val="7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2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right="420"/>
      <w:jc w:val="both"/>
      <w:rPr>
        <w:rFonts w:ascii="华文隶书" w:eastAsia="华文隶书"/>
        <w:b/>
        <w:color w:val="FF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25F4E"/>
    <w:multiLevelType w:val="multilevel"/>
    <w:tmpl w:val="55E25F4E"/>
    <w:lvl w:ilvl="0" w:tentative="0">
      <w:start w:val="1"/>
      <w:numFmt w:val="decimal"/>
      <w:pStyle w:val="2"/>
      <w:lvlText w:val="1.%1."/>
      <w:lvlJc w:val="left"/>
      <w:pPr>
        <w:tabs>
          <w:tab w:val="left" w:pos="720"/>
        </w:tabs>
        <w:ind w:left="0" w:firstLine="0"/>
      </w:pPr>
    </w:lvl>
    <w:lvl w:ilvl="1" w:tentative="0">
      <w:start w:val="1"/>
      <w:numFmt w:val="decimal"/>
      <w:lvlText w:val="4.%2."/>
      <w:lvlJc w:val="left"/>
      <w:pPr>
        <w:tabs>
          <w:tab w:val="left" w:pos="720"/>
        </w:tabs>
        <w:ind w:left="420" w:hanging="420"/>
      </w:pPr>
    </w:lvl>
    <w:lvl w:ilvl="2" w:tentative="0">
      <w:start w:val="1"/>
      <w:numFmt w:val="decimal"/>
      <w:lvlText w:val="1.3.%3."/>
      <w:lvlJc w:val="left"/>
      <w:pPr>
        <w:tabs>
          <w:tab w:val="left" w:pos="2781"/>
        </w:tabs>
        <w:ind w:left="1702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76"/>
        </w:tabs>
        <w:ind w:left="255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27"/>
        </w:tabs>
        <w:ind w:left="3404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77"/>
        </w:tabs>
        <w:ind w:left="425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28"/>
        </w:tabs>
        <w:ind w:left="510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78"/>
        </w:tabs>
        <w:ind w:left="5953" w:firstLine="0"/>
      </w:pPr>
    </w:lvl>
    <w:lvl w:ilvl="8" w:tentative="0">
      <w:start w:val="1"/>
      <w:numFmt w:val="lowerRoman"/>
      <w:lvlText w:val="(%9)"/>
      <w:lvlJc w:val="left"/>
      <w:pPr>
        <w:tabs>
          <w:tab w:val="left" w:pos="7228"/>
        </w:tabs>
        <w:ind w:left="6803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E2A"/>
    <w:rsid w:val="00005C22"/>
    <w:rsid w:val="000102A0"/>
    <w:rsid w:val="00012DDB"/>
    <w:rsid w:val="00013A12"/>
    <w:rsid w:val="00014482"/>
    <w:rsid w:val="0002554B"/>
    <w:rsid w:val="00026234"/>
    <w:rsid w:val="00026F50"/>
    <w:rsid w:val="00027CC0"/>
    <w:rsid w:val="00031562"/>
    <w:rsid w:val="000376CA"/>
    <w:rsid w:val="0004005E"/>
    <w:rsid w:val="00040F99"/>
    <w:rsid w:val="0004451D"/>
    <w:rsid w:val="00052E58"/>
    <w:rsid w:val="000546DF"/>
    <w:rsid w:val="00057109"/>
    <w:rsid w:val="00060F42"/>
    <w:rsid w:val="00062522"/>
    <w:rsid w:val="00062666"/>
    <w:rsid w:val="0007279B"/>
    <w:rsid w:val="00082A33"/>
    <w:rsid w:val="00092B89"/>
    <w:rsid w:val="00092D31"/>
    <w:rsid w:val="000A0225"/>
    <w:rsid w:val="000A0DAC"/>
    <w:rsid w:val="000B38E7"/>
    <w:rsid w:val="000B6939"/>
    <w:rsid w:val="000B6F48"/>
    <w:rsid w:val="000C1F59"/>
    <w:rsid w:val="000D021F"/>
    <w:rsid w:val="000D5C14"/>
    <w:rsid w:val="000D6670"/>
    <w:rsid w:val="000D7149"/>
    <w:rsid w:val="000E05FF"/>
    <w:rsid w:val="000E067A"/>
    <w:rsid w:val="000F6297"/>
    <w:rsid w:val="00103E83"/>
    <w:rsid w:val="00105287"/>
    <w:rsid w:val="0010670B"/>
    <w:rsid w:val="0010682E"/>
    <w:rsid w:val="00107398"/>
    <w:rsid w:val="00107A85"/>
    <w:rsid w:val="0011291E"/>
    <w:rsid w:val="00116435"/>
    <w:rsid w:val="00116F83"/>
    <w:rsid w:val="0011738F"/>
    <w:rsid w:val="00120345"/>
    <w:rsid w:val="00126B05"/>
    <w:rsid w:val="00127480"/>
    <w:rsid w:val="001354E5"/>
    <w:rsid w:val="001517FF"/>
    <w:rsid w:val="001529AB"/>
    <w:rsid w:val="00153754"/>
    <w:rsid w:val="0016452F"/>
    <w:rsid w:val="001730F6"/>
    <w:rsid w:val="00175171"/>
    <w:rsid w:val="00181E8B"/>
    <w:rsid w:val="00191398"/>
    <w:rsid w:val="00193BC1"/>
    <w:rsid w:val="001940F6"/>
    <w:rsid w:val="001941CE"/>
    <w:rsid w:val="00197A41"/>
    <w:rsid w:val="001A21A1"/>
    <w:rsid w:val="001B3F66"/>
    <w:rsid w:val="001B4DB3"/>
    <w:rsid w:val="001C0710"/>
    <w:rsid w:val="001C49F1"/>
    <w:rsid w:val="001D62E6"/>
    <w:rsid w:val="001D6F10"/>
    <w:rsid w:val="001D7047"/>
    <w:rsid w:val="001E3BC4"/>
    <w:rsid w:val="001E5DAF"/>
    <w:rsid w:val="001F3BEA"/>
    <w:rsid w:val="001F5C19"/>
    <w:rsid w:val="001F5D00"/>
    <w:rsid w:val="002124D2"/>
    <w:rsid w:val="00221F96"/>
    <w:rsid w:val="0022465B"/>
    <w:rsid w:val="00225275"/>
    <w:rsid w:val="0023049A"/>
    <w:rsid w:val="0023191B"/>
    <w:rsid w:val="002321F4"/>
    <w:rsid w:val="0024119F"/>
    <w:rsid w:val="00241326"/>
    <w:rsid w:val="0024335B"/>
    <w:rsid w:val="00247D52"/>
    <w:rsid w:val="00250672"/>
    <w:rsid w:val="00254AA8"/>
    <w:rsid w:val="00256388"/>
    <w:rsid w:val="00263017"/>
    <w:rsid w:val="0026462C"/>
    <w:rsid w:val="002679D8"/>
    <w:rsid w:val="00267C38"/>
    <w:rsid w:val="00270FC2"/>
    <w:rsid w:val="0027150C"/>
    <w:rsid w:val="00280414"/>
    <w:rsid w:val="002806DD"/>
    <w:rsid w:val="002842E2"/>
    <w:rsid w:val="00286063"/>
    <w:rsid w:val="00291221"/>
    <w:rsid w:val="0029275D"/>
    <w:rsid w:val="00292FD0"/>
    <w:rsid w:val="002B19D3"/>
    <w:rsid w:val="002B7E9E"/>
    <w:rsid w:val="002C0028"/>
    <w:rsid w:val="002C0C44"/>
    <w:rsid w:val="002C22AA"/>
    <w:rsid w:val="002C22D4"/>
    <w:rsid w:val="002C78E0"/>
    <w:rsid w:val="002D2AD9"/>
    <w:rsid w:val="002D3979"/>
    <w:rsid w:val="002D7E1A"/>
    <w:rsid w:val="002E0E73"/>
    <w:rsid w:val="002E2393"/>
    <w:rsid w:val="002F6EB1"/>
    <w:rsid w:val="00311F31"/>
    <w:rsid w:val="003132CD"/>
    <w:rsid w:val="003152FF"/>
    <w:rsid w:val="00332233"/>
    <w:rsid w:val="00332AE8"/>
    <w:rsid w:val="00336CEA"/>
    <w:rsid w:val="00337E61"/>
    <w:rsid w:val="003407B6"/>
    <w:rsid w:val="00340BE6"/>
    <w:rsid w:val="00340EAE"/>
    <w:rsid w:val="00344EDD"/>
    <w:rsid w:val="00345F67"/>
    <w:rsid w:val="0035083C"/>
    <w:rsid w:val="00350EDB"/>
    <w:rsid w:val="00353B4F"/>
    <w:rsid w:val="00355B2C"/>
    <w:rsid w:val="0036035F"/>
    <w:rsid w:val="00360F83"/>
    <w:rsid w:val="00363FAB"/>
    <w:rsid w:val="00370893"/>
    <w:rsid w:val="003723F4"/>
    <w:rsid w:val="00380334"/>
    <w:rsid w:val="0038033C"/>
    <w:rsid w:val="00384110"/>
    <w:rsid w:val="003874FB"/>
    <w:rsid w:val="00390216"/>
    <w:rsid w:val="0039153A"/>
    <w:rsid w:val="00392BFE"/>
    <w:rsid w:val="00395C40"/>
    <w:rsid w:val="00397639"/>
    <w:rsid w:val="003B1287"/>
    <w:rsid w:val="003B3599"/>
    <w:rsid w:val="003C4B44"/>
    <w:rsid w:val="003C6E13"/>
    <w:rsid w:val="003D0D26"/>
    <w:rsid w:val="003D16EB"/>
    <w:rsid w:val="003D62E5"/>
    <w:rsid w:val="003E0E2B"/>
    <w:rsid w:val="003E1A62"/>
    <w:rsid w:val="003E79F3"/>
    <w:rsid w:val="003F2015"/>
    <w:rsid w:val="003F2C5D"/>
    <w:rsid w:val="003F5DA0"/>
    <w:rsid w:val="003F5F6C"/>
    <w:rsid w:val="003F63D8"/>
    <w:rsid w:val="003F660A"/>
    <w:rsid w:val="00402341"/>
    <w:rsid w:val="00406738"/>
    <w:rsid w:val="00411C3C"/>
    <w:rsid w:val="00413327"/>
    <w:rsid w:val="00414624"/>
    <w:rsid w:val="004162B4"/>
    <w:rsid w:val="00421119"/>
    <w:rsid w:val="00440F6A"/>
    <w:rsid w:val="0044288F"/>
    <w:rsid w:val="0044652D"/>
    <w:rsid w:val="00452E5B"/>
    <w:rsid w:val="00453B72"/>
    <w:rsid w:val="00456D4E"/>
    <w:rsid w:val="00456E7F"/>
    <w:rsid w:val="00460959"/>
    <w:rsid w:val="00462E33"/>
    <w:rsid w:val="004705FA"/>
    <w:rsid w:val="0047562E"/>
    <w:rsid w:val="00475E47"/>
    <w:rsid w:val="00482D02"/>
    <w:rsid w:val="00493476"/>
    <w:rsid w:val="00495BFC"/>
    <w:rsid w:val="004A1198"/>
    <w:rsid w:val="004A4361"/>
    <w:rsid w:val="004A5C26"/>
    <w:rsid w:val="004B2C0D"/>
    <w:rsid w:val="004B35C2"/>
    <w:rsid w:val="004B370F"/>
    <w:rsid w:val="004B7227"/>
    <w:rsid w:val="004C5B2D"/>
    <w:rsid w:val="004D2899"/>
    <w:rsid w:val="004E4675"/>
    <w:rsid w:val="004F0249"/>
    <w:rsid w:val="004F16CE"/>
    <w:rsid w:val="00500138"/>
    <w:rsid w:val="00526EFB"/>
    <w:rsid w:val="00531221"/>
    <w:rsid w:val="0053246E"/>
    <w:rsid w:val="005411D1"/>
    <w:rsid w:val="0054207D"/>
    <w:rsid w:val="005420DA"/>
    <w:rsid w:val="00542409"/>
    <w:rsid w:val="0054562F"/>
    <w:rsid w:val="005516E4"/>
    <w:rsid w:val="00552941"/>
    <w:rsid w:val="00555E34"/>
    <w:rsid w:val="00556339"/>
    <w:rsid w:val="00580525"/>
    <w:rsid w:val="00581ED5"/>
    <w:rsid w:val="00583FBF"/>
    <w:rsid w:val="00585347"/>
    <w:rsid w:val="0058636C"/>
    <w:rsid w:val="00587E9D"/>
    <w:rsid w:val="00592B3F"/>
    <w:rsid w:val="005A36A3"/>
    <w:rsid w:val="005A49CC"/>
    <w:rsid w:val="005D042A"/>
    <w:rsid w:val="005D1AE4"/>
    <w:rsid w:val="005D4487"/>
    <w:rsid w:val="005E0675"/>
    <w:rsid w:val="005E2101"/>
    <w:rsid w:val="005E2570"/>
    <w:rsid w:val="005E3DC4"/>
    <w:rsid w:val="005E46BC"/>
    <w:rsid w:val="005F0333"/>
    <w:rsid w:val="005F5E0E"/>
    <w:rsid w:val="006032F0"/>
    <w:rsid w:val="00603ED5"/>
    <w:rsid w:val="00604767"/>
    <w:rsid w:val="00604B9B"/>
    <w:rsid w:val="00613C2F"/>
    <w:rsid w:val="0061627A"/>
    <w:rsid w:val="00620CA5"/>
    <w:rsid w:val="00631DE5"/>
    <w:rsid w:val="00632197"/>
    <w:rsid w:val="00633E5E"/>
    <w:rsid w:val="0063497C"/>
    <w:rsid w:val="00635AD5"/>
    <w:rsid w:val="0063664E"/>
    <w:rsid w:val="00637217"/>
    <w:rsid w:val="006423AE"/>
    <w:rsid w:val="00642D18"/>
    <w:rsid w:val="00643660"/>
    <w:rsid w:val="006454C5"/>
    <w:rsid w:val="00647249"/>
    <w:rsid w:val="006531A0"/>
    <w:rsid w:val="00655A8F"/>
    <w:rsid w:val="00662853"/>
    <w:rsid w:val="00666467"/>
    <w:rsid w:val="00673E1B"/>
    <w:rsid w:val="00675BBC"/>
    <w:rsid w:val="00676C37"/>
    <w:rsid w:val="00691F98"/>
    <w:rsid w:val="006941BA"/>
    <w:rsid w:val="006A4F6B"/>
    <w:rsid w:val="006B267C"/>
    <w:rsid w:val="006C57F7"/>
    <w:rsid w:val="006D70F0"/>
    <w:rsid w:val="006E0420"/>
    <w:rsid w:val="006E05B5"/>
    <w:rsid w:val="006E3062"/>
    <w:rsid w:val="006F62A0"/>
    <w:rsid w:val="006F6F03"/>
    <w:rsid w:val="006F7DE1"/>
    <w:rsid w:val="007011AA"/>
    <w:rsid w:val="00704957"/>
    <w:rsid w:val="00707B55"/>
    <w:rsid w:val="00714CF6"/>
    <w:rsid w:val="00717901"/>
    <w:rsid w:val="00717E63"/>
    <w:rsid w:val="007225D3"/>
    <w:rsid w:val="00724BF3"/>
    <w:rsid w:val="00727CBA"/>
    <w:rsid w:val="00730EED"/>
    <w:rsid w:val="0073115D"/>
    <w:rsid w:val="00733D1F"/>
    <w:rsid w:val="00734CB2"/>
    <w:rsid w:val="0073502E"/>
    <w:rsid w:val="0074090B"/>
    <w:rsid w:val="00745F17"/>
    <w:rsid w:val="00754783"/>
    <w:rsid w:val="00766845"/>
    <w:rsid w:val="00767132"/>
    <w:rsid w:val="00771890"/>
    <w:rsid w:val="00772FE6"/>
    <w:rsid w:val="00774C12"/>
    <w:rsid w:val="00774FB9"/>
    <w:rsid w:val="0078371F"/>
    <w:rsid w:val="0078578A"/>
    <w:rsid w:val="00790F90"/>
    <w:rsid w:val="007934F4"/>
    <w:rsid w:val="00794B8E"/>
    <w:rsid w:val="00796453"/>
    <w:rsid w:val="007A0CFA"/>
    <w:rsid w:val="007A52D8"/>
    <w:rsid w:val="007B278B"/>
    <w:rsid w:val="007C72C4"/>
    <w:rsid w:val="007D0346"/>
    <w:rsid w:val="007D2D53"/>
    <w:rsid w:val="007D5888"/>
    <w:rsid w:val="007E0265"/>
    <w:rsid w:val="007E067D"/>
    <w:rsid w:val="007E164F"/>
    <w:rsid w:val="007E5126"/>
    <w:rsid w:val="007F0D10"/>
    <w:rsid w:val="007F56BE"/>
    <w:rsid w:val="007F6EFF"/>
    <w:rsid w:val="00804A1D"/>
    <w:rsid w:val="0080719A"/>
    <w:rsid w:val="00811BAC"/>
    <w:rsid w:val="00821CDA"/>
    <w:rsid w:val="008255A2"/>
    <w:rsid w:val="0083613F"/>
    <w:rsid w:val="00836EF4"/>
    <w:rsid w:val="00844A38"/>
    <w:rsid w:val="00847433"/>
    <w:rsid w:val="00854EDB"/>
    <w:rsid w:val="0085697E"/>
    <w:rsid w:val="008612A4"/>
    <w:rsid w:val="00864FDE"/>
    <w:rsid w:val="00871B6E"/>
    <w:rsid w:val="00874B0B"/>
    <w:rsid w:val="0087697D"/>
    <w:rsid w:val="008919A5"/>
    <w:rsid w:val="00892570"/>
    <w:rsid w:val="00892572"/>
    <w:rsid w:val="008978A2"/>
    <w:rsid w:val="008A35B5"/>
    <w:rsid w:val="008A5DBF"/>
    <w:rsid w:val="008A67FB"/>
    <w:rsid w:val="008C48FE"/>
    <w:rsid w:val="008C6623"/>
    <w:rsid w:val="008C756D"/>
    <w:rsid w:val="008C7D0A"/>
    <w:rsid w:val="008D0DD7"/>
    <w:rsid w:val="008D1FB6"/>
    <w:rsid w:val="008D37FA"/>
    <w:rsid w:val="008D3FFF"/>
    <w:rsid w:val="008D40AA"/>
    <w:rsid w:val="008E0C30"/>
    <w:rsid w:val="008E1648"/>
    <w:rsid w:val="008E3987"/>
    <w:rsid w:val="008E4338"/>
    <w:rsid w:val="008E4ACE"/>
    <w:rsid w:val="008F0DC1"/>
    <w:rsid w:val="008F5D3B"/>
    <w:rsid w:val="00905534"/>
    <w:rsid w:val="00910A58"/>
    <w:rsid w:val="00913A38"/>
    <w:rsid w:val="00913F08"/>
    <w:rsid w:val="00915428"/>
    <w:rsid w:val="009274FB"/>
    <w:rsid w:val="009353C2"/>
    <w:rsid w:val="009354D1"/>
    <w:rsid w:val="0093588B"/>
    <w:rsid w:val="00936D03"/>
    <w:rsid w:val="00937651"/>
    <w:rsid w:val="00956017"/>
    <w:rsid w:val="00962C8C"/>
    <w:rsid w:val="00966EAE"/>
    <w:rsid w:val="00967284"/>
    <w:rsid w:val="00971373"/>
    <w:rsid w:val="00974A3B"/>
    <w:rsid w:val="0098564D"/>
    <w:rsid w:val="00994B3A"/>
    <w:rsid w:val="009B098B"/>
    <w:rsid w:val="009B3113"/>
    <w:rsid w:val="009B40E7"/>
    <w:rsid w:val="009B49D5"/>
    <w:rsid w:val="009C0AEC"/>
    <w:rsid w:val="009C0C60"/>
    <w:rsid w:val="009C56A8"/>
    <w:rsid w:val="009C6A08"/>
    <w:rsid w:val="009D1B67"/>
    <w:rsid w:val="009D7890"/>
    <w:rsid w:val="009E0433"/>
    <w:rsid w:val="009F0BB8"/>
    <w:rsid w:val="009F7517"/>
    <w:rsid w:val="00A074E2"/>
    <w:rsid w:val="00A07A4C"/>
    <w:rsid w:val="00A12687"/>
    <w:rsid w:val="00A15DC9"/>
    <w:rsid w:val="00A16625"/>
    <w:rsid w:val="00A24D8C"/>
    <w:rsid w:val="00A27046"/>
    <w:rsid w:val="00A35BA2"/>
    <w:rsid w:val="00A434F6"/>
    <w:rsid w:val="00A502AF"/>
    <w:rsid w:val="00A56CE5"/>
    <w:rsid w:val="00A6747E"/>
    <w:rsid w:val="00A72DD9"/>
    <w:rsid w:val="00A77365"/>
    <w:rsid w:val="00A906EA"/>
    <w:rsid w:val="00A91E40"/>
    <w:rsid w:val="00A91F56"/>
    <w:rsid w:val="00A95142"/>
    <w:rsid w:val="00A96B22"/>
    <w:rsid w:val="00A96B63"/>
    <w:rsid w:val="00AD14AC"/>
    <w:rsid w:val="00AD1EE8"/>
    <w:rsid w:val="00AD3DD0"/>
    <w:rsid w:val="00AD5EA4"/>
    <w:rsid w:val="00AE6D1F"/>
    <w:rsid w:val="00AF0539"/>
    <w:rsid w:val="00B06685"/>
    <w:rsid w:val="00B158E9"/>
    <w:rsid w:val="00B201B5"/>
    <w:rsid w:val="00B3534F"/>
    <w:rsid w:val="00B47275"/>
    <w:rsid w:val="00B50062"/>
    <w:rsid w:val="00B53E2A"/>
    <w:rsid w:val="00B60480"/>
    <w:rsid w:val="00B60F63"/>
    <w:rsid w:val="00B62E99"/>
    <w:rsid w:val="00B62EEE"/>
    <w:rsid w:val="00B62F6D"/>
    <w:rsid w:val="00B64BA7"/>
    <w:rsid w:val="00B7046A"/>
    <w:rsid w:val="00B817FD"/>
    <w:rsid w:val="00B8597E"/>
    <w:rsid w:val="00B90E55"/>
    <w:rsid w:val="00B92E4F"/>
    <w:rsid w:val="00BA2588"/>
    <w:rsid w:val="00BA3D65"/>
    <w:rsid w:val="00BA443C"/>
    <w:rsid w:val="00BA4EA8"/>
    <w:rsid w:val="00BB1B36"/>
    <w:rsid w:val="00BC04BF"/>
    <w:rsid w:val="00BC0552"/>
    <w:rsid w:val="00BC40F1"/>
    <w:rsid w:val="00BC4971"/>
    <w:rsid w:val="00BD139E"/>
    <w:rsid w:val="00BD5F1F"/>
    <w:rsid w:val="00BD7F7C"/>
    <w:rsid w:val="00BF0F87"/>
    <w:rsid w:val="00BF1BFF"/>
    <w:rsid w:val="00BF212B"/>
    <w:rsid w:val="00BF3437"/>
    <w:rsid w:val="00C02CA4"/>
    <w:rsid w:val="00C07AF1"/>
    <w:rsid w:val="00C07BD4"/>
    <w:rsid w:val="00C11FC9"/>
    <w:rsid w:val="00C20A57"/>
    <w:rsid w:val="00C2253D"/>
    <w:rsid w:val="00C22DC9"/>
    <w:rsid w:val="00C265A5"/>
    <w:rsid w:val="00C313A9"/>
    <w:rsid w:val="00C3501A"/>
    <w:rsid w:val="00C5313C"/>
    <w:rsid w:val="00C53E24"/>
    <w:rsid w:val="00C54388"/>
    <w:rsid w:val="00C5441E"/>
    <w:rsid w:val="00C555B0"/>
    <w:rsid w:val="00C56A4A"/>
    <w:rsid w:val="00C63FA7"/>
    <w:rsid w:val="00C64877"/>
    <w:rsid w:val="00C65B5C"/>
    <w:rsid w:val="00C663A1"/>
    <w:rsid w:val="00C7594D"/>
    <w:rsid w:val="00C817BD"/>
    <w:rsid w:val="00C83325"/>
    <w:rsid w:val="00C83E65"/>
    <w:rsid w:val="00C84AC0"/>
    <w:rsid w:val="00C84F92"/>
    <w:rsid w:val="00C8585B"/>
    <w:rsid w:val="00C85EA2"/>
    <w:rsid w:val="00C936C3"/>
    <w:rsid w:val="00CA3A19"/>
    <w:rsid w:val="00CA5093"/>
    <w:rsid w:val="00CA548C"/>
    <w:rsid w:val="00CA7117"/>
    <w:rsid w:val="00CB436F"/>
    <w:rsid w:val="00CC341A"/>
    <w:rsid w:val="00CC6B85"/>
    <w:rsid w:val="00CC7074"/>
    <w:rsid w:val="00CD2229"/>
    <w:rsid w:val="00CD334E"/>
    <w:rsid w:val="00CD6C14"/>
    <w:rsid w:val="00CE6876"/>
    <w:rsid w:val="00CE7EE5"/>
    <w:rsid w:val="00CF0B69"/>
    <w:rsid w:val="00CF1AF0"/>
    <w:rsid w:val="00CF2455"/>
    <w:rsid w:val="00D01F43"/>
    <w:rsid w:val="00D036AE"/>
    <w:rsid w:val="00D04813"/>
    <w:rsid w:val="00D06140"/>
    <w:rsid w:val="00D07CDC"/>
    <w:rsid w:val="00D24794"/>
    <w:rsid w:val="00D25FA6"/>
    <w:rsid w:val="00D2630E"/>
    <w:rsid w:val="00D30C79"/>
    <w:rsid w:val="00D43032"/>
    <w:rsid w:val="00D60BD2"/>
    <w:rsid w:val="00D62B6D"/>
    <w:rsid w:val="00D6556E"/>
    <w:rsid w:val="00D7306C"/>
    <w:rsid w:val="00D84EF4"/>
    <w:rsid w:val="00D85BC0"/>
    <w:rsid w:val="00D91482"/>
    <w:rsid w:val="00D9168C"/>
    <w:rsid w:val="00D93EFB"/>
    <w:rsid w:val="00DB0178"/>
    <w:rsid w:val="00DB41A0"/>
    <w:rsid w:val="00DC09A7"/>
    <w:rsid w:val="00DC4AEE"/>
    <w:rsid w:val="00DC5060"/>
    <w:rsid w:val="00DC73A7"/>
    <w:rsid w:val="00DD2415"/>
    <w:rsid w:val="00DD4854"/>
    <w:rsid w:val="00DD4F6A"/>
    <w:rsid w:val="00DD5D0F"/>
    <w:rsid w:val="00DE512A"/>
    <w:rsid w:val="00DE7AD0"/>
    <w:rsid w:val="00DF7D26"/>
    <w:rsid w:val="00E11071"/>
    <w:rsid w:val="00E153CC"/>
    <w:rsid w:val="00E254C8"/>
    <w:rsid w:val="00E26676"/>
    <w:rsid w:val="00E30504"/>
    <w:rsid w:val="00E3109A"/>
    <w:rsid w:val="00E32D61"/>
    <w:rsid w:val="00E33E09"/>
    <w:rsid w:val="00E36E41"/>
    <w:rsid w:val="00E45B26"/>
    <w:rsid w:val="00E568F7"/>
    <w:rsid w:val="00E64088"/>
    <w:rsid w:val="00E82B55"/>
    <w:rsid w:val="00EA07EC"/>
    <w:rsid w:val="00EA7372"/>
    <w:rsid w:val="00EB0E35"/>
    <w:rsid w:val="00EB36D9"/>
    <w:rsid w:val="00EC1AFA"/>
    <w:rsid w:val="00EC2E31"/>
    <w:rsid w:val="00ED183C"/>
    <w:rsid w:val="00ED26AF"/>
    <w:rsid w:val="00ED2780"/>
    <w:rsid w:val="00EE1D16"/>
    <w:rsid w:val="00EE1E30"/>
    <w:rsid w:val="00EE20DA"/>
    <w:rsid w:val="00EE4507"/>
    <w:rsid w:val="00EE4EE5"/>
    <w:rsid w:val="00EE678C"/>
    <w:rsid w:val="00EE7838"/>
    <w:rsid w:val="00EF1F01"/>
    <w:rsid w:val="00EF262D"/>
    <w:rsid w:val="00F000AF"/>
    <w:rsid w:val="00F0608B"/>
    <w:rsid w:val="00F06EDF"/>
    <w:rsid w:val="00F11F1E"/>
    <w:rsid w:val="00F13053"/>
    <w:rsid w:val="00F1729D"/>
    <w:rsid w:val="00F3351C"/>
    <w:rsid w:val="00F57836"/>
    <w:rsid w:val="00F63922"/>
    <w:rsid w:val="00F64655"/>
    <w:rsid w:val="00F705D1"/>
    <w:rsid w:val="00F709F1"/>
    <w:rsid w:val="00F70CD9"/>
    <w:rsid w:val="00F80D23"/>
    <w:rsid w:val="00F83A7F"/>
    <w:rsid w:val="00F84E02"/>
    <w:rsid w:val="00F864B2"/>
    <w:rsid w:val="00F943CD"/>
    <w:rsid w:val="00F9500E"/>
    <w:rsid w:val="00F95A2A"/>
    <w:rsid w:val="00FB60FE"/>
    <w:rsid w:val="00FC06CF"/>
    <w:rsid w:val="00FC1537"/>
    <w:rsid w:val="00FC3274"/>
    <w:rsid w:val="00FC5F3F"/>
    <w:rsid w:val="00FC6775"/>
    <w:rsid w:val="00FD3FAF"/>
    <w:rsid w:val="00FF219E"/>
    <w:rsid w:val="09582239"/>
    <w:rsid w:val="0FA16A60"/>
    <w:rsid w:val="1987215A"/>
    <w:rsid w:val="1D842C4C"/>
    <w:rsid w:val="20E52824"/>
    <w:rsid w:val="2FE0652C"/>
    <w:rsid w:val="30C72C24"/>
    <w:rsid w:val="31F8505F"/>
    <w:rsid w:val="3ADC4B0E"/>
    <w:rsid w:val="43675999"/>
    <w:rsid w:val="453F0BE3"/>
    <w:rsid w:val="55303EB5"/>
    <w:rsid w:val="55FA0EE7"/>
    <w:rsid w:val="5A1979B7"/>
    <w:rsid w:val="61557500"/>
    <w:rsid w:val="6F914155"/>
    <w:rsid w:val="77BA0C33"/>
    <w:rsid w:val="795964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link w:val="25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0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23"/>
    <w:semiHidden/>
    <w:unhideWhenUsed/>
    <w:qFormat/>
    <w:uiPriority w:val="99"/>
    <w:pPr>
      <w:ind w:left="100" w:leftChars="2500"/>
    </w:pPr>
  </w:style>
  <w:style w:type="paragraph" w:styleId="5">
    <w:name w:val="Body Text Indent 2"/>
    <w:basedOn w:val="1"/>
    <w:link w:val="26"/>
    <w:qFormat/>
    <w:uiPriority w:val="0"/>
    <w:pPr>
      <w:spacing w:line="500" w:lineRule="exact"/>
      <w:ind w:firstLine="720"/>
    </w:pPr>
    <w:rPr>
      <w:sz w:val="28"/>
    </w:rPr>
  </w:style>
  <w:style w:type="paragraph" w:styleId="6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7"/>
    <w:qFormat/>
    <w:uiPriority w:val="99"/>
    <w:rPr>
      <w:sz w:val="18"/>
      <w:szCs w:val="18"/>
    </w:rPr>
  </w:style>
  <w:style w:type="character" w:customStyle="1" w:styleId="17">
    <w:name w:val="超链接 New"/>
    <w:basedOn w:val="12"/>
    <w:qFormat/>
    <w:uiPriority w:val="0"/>
    <w:rPr>
      <w:rFonts w:hint="default" w:ascii="Times New Roman"/>
      <w:color w:val="0000FF"/>
      <w:u w:val="single"/>
    </w:rPr>
  </w:style>
  <w:style w:type="paragraph" w:customStyle="1" w:styleId="18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9">
    <w:name w:val="批注框文本 字符"/>
    <w:basedOn w:val="12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20">
    <w:name w:val="No Spacing"/>
    <w:link w:val="2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1">
    <w:name w:val="无间隔 字符"/>
    <w:basedOn w:val="12"/>
    <w:link w:val="20"/>
    <w:qFormat/>
    <w:uiPriority w:val="1"/>
    <w:rPr>
      <w:kern w:val="0"/>
      <w:sz w:val="22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日期 字符"/>
    <w:basedOn w:val="12"/>
    <w:link w:val="4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4">
    <w:name w:val="标题 1 字符"/>
    <w:basedOn w:val="12"/>
    <w:link w:val="2"/>
    <w:qFormat/>
    <w:uiPriority w:val="0"/>
    <w:rPr>
      <w:rFonts w:ascii="Times New Roman" w:hAnsi="Times New Roman" w:eastAsia="宋体" w:cs="Times New Roman"/>
      <w:b/>
      <w:kern w:val="44"/>
      <w:sz w:val="36"/>
      <w:szCs w:val="20"/>
    </w:rPr>
  </w:style>
  <w:style w:type="character" w:customStyle="1" w:styleId="25">
    <w:name w:val="标题 2 字符"/>
    <w:basedOn w:val="12"/>
    <w:link w:val="3"/>
    <w:qFormat/>
    <w:uiPriority w:val="0"/>
    <w:rPr>
      <w:rFonts w:ascii="Arial" w:hAnsi="Arial" w:eastAsia="黑体" w:cs="Times New Roman"/>
      <w:b/>
      <w:sz w:val="30"/>
      <w:szCs w:val="20"/>
    </w:rPr>
  </w:style>
  <w:style w:type="character" w:customStyle="1" w:styleId="26">
    <w:name w:val="正文文本缩进 2 字符"/>
    <w:basedOn w:val="12"/>
    <w:link w:val="5"/>
    <w:qFormat/>
    <w:uiPriority w:val="0"/>
    <w:rPr>
      <w:rFonts w:ascii="Times New Roman" w:hAnsi="Times New Roman" w:eastAsia="宋体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E0838D-13C1-41FA-B4D0-7636C1193B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615</Words>
  <Characters>3511</Characters>
  <Lines>29</Lines>
  <Paragraphs>8</Paragraphs>
  <TotalTime>6</TotalTime>
  <ScaleCrop>false</ScaleCrop>
  <LinksUpToDate>false</LinksUpToDate>
  <CharactersWithSpaces>4118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2021-04-09T07:48:00Z</dcterms:created>
  <dc:creator>王超</dc:creator>
  <cp:lastModifiedBy>iIi</cp:lastModifiedBy>
  <dcterms:modified xsi:type="dcterms:W3CDTF">2021-06-16T14:54:31Z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